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433" w:rsidRPr="00A874F2" w:rsidRDefault="005D3361">
      <w:pPr>
        <w:pStyle w:val="BodyText"/>
        <w:rPr>
          <w:rFonts w:ascii="Times New Roman"/>
          <w:sz w:val="20"/>
          <w:lang w:val="bg-BG"/>
        </w:rPr>
      </w:pPr>
      <w:r w:rsidRPr="00A874F2">
        <w:rPr>
          <w:lang w:val="bg-BG"/>
        </w:rPr>
        <w:pict>
          <v:group id="_x0000_s1233" style="position:absolute;margin-left:.05pt;margin-top:7.5pt;width:591.8pt;height:834.45pt;z-index:-251669504;mso-position-horizontal-relative:page;mso-position-vertical-relative:page" coordorigin="1,150" coordsize="11836,16689">
            <v:rect id="_x0000_s1236" style="position:absolute;left:1;top:150;width:4680;height:16689" fillcolor="#c00000" stroked="f"/>
            <v:rect id="_x0000_s1235" style="position:absolute;left:541;top:6878;width:11266;height:5921" stroked="f"/>
            <v:rect id="_x0000_s1234" style="position:absolute;left:541;top:6878;width:11266;height:5921" filled="f" strokecolor="#c00000" strokeweight="3pt"/>
            <w10:wrap anchorx="page" anchory="page"/>
          </v:group>
        </w:pict>
      </w:r>
    </w:p>
    <w:p w:rsidR="00691433" w:rsidRPr="00A874F2" w:rsidRDefault="00691433">
      <w:pPr>
        <w:pStyle w:val="BodyText"/>
        <w:spacing w:before="4"/>
        <w:rPr>
          <w:rFonts w:ascii="Times New Roman"/>
          <w:sz w:val="17"/>
          <w:lang w:val="bg-BG"/>
        </w:rPr>
      </w:pPr>
    </w:p>
    <w:p w:rsidR="00691433" w:rsidRPr="00A874F2" w:rsidRDefault="005D3361">
      <w:pPr>
        <w:spacing w:before="100"/>
        <w:ind w:left="472"/>
        <w:rPr>
          <w:sz w:val="96"/>
          <w:lang w:val="bg-BG"/>
        </w:rPr>
      </w:pPr>
      <w:r w:rsidRPr="00A874F2">
        <w:rPr>
          <w:color w:val="FFFFFF"/>
          <w:sz w:val="96"/>
          <w:lang w:val="bg-BG"/>
        </w:rPr>
        <w:t>2022</w:t>
      </w: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spacing w:before="11"/>
        <w:rPr>
          <w:sz w:val="22"/>
          <w:lang w:val="bg-BG"/>
        </w:rPr>
      </w:pPr>
    </w:p>
    <w:p w:rsidR="00691433" w:rsidRPr="00A874F2" w:rsidRDefault="005D3361">
      <w:pPr>
        <w:spacing w:before="100"/>
        <w:ind w:left="710" w:right="507"/>
        <w:jc w:val="center"/>
        <w:rPr>
          <w:b/>
          <w:sz w:val="52"/>
          <w:lang w:val="bg-BG"/>
        </w:rPr>
      </w:pPr>
      <w:r w:rsidRPr="00A874F2">
        <w:rPr>
          <w:b/>
          <w:color w:val="C00000"/>
          <w:sz w:val="52"/>
          <w:lang w:val="bg-BG"/>
        </w:rPr>
        <w:t>Доклад за последваща оценка на въздействието на</w:t>
      </w:r>
    </w:p>
    <w:p w:rsidR="00691433" w:rsidRPr="00A874F2" w:rsidRDefault="005D3361">
      <w:pPr>
        <w:spacing w:before="1"/>
        <w:ind w:left="710" w:right="509"/>
        <w:jc w:val="center"/>
        <w:rPr>
          <w:b/>
          <w:sz w:val="52"/>
          <w:lang w:val="bg-BG"/>
        </w:rPr>
      </w:pPr>
      <w:r w:rsidRPr="00A874F2">
        <w:rPr>
          <w:b/>
          <w:color w:val="C00000"/>
          <w:sz w:val="52"/>
          <w:lang w:val="bg-BG"/>
        </w:rPr>
        <w:t>Закона за българите, живеещи извън Република България</w:t>
      </w:r>
    </w:p>
    <w:p w:rsidR="00691433" w:rsidRPr="00A874F2" w:rsidRDefault="00691433">
      <w:pPr>
        <w:pStyle w:val="BodyText"/>
        <w:rPr>
          <w:b/>
          <w:sz w:val="80"/>
          <w:lang w:val="bg-BG"/>
        </w:rPr>
      </w:pPr>
    </w:p>
    <w:p w:rsidR="00691433" w:rsidRPr="00A874F2" w:rsidRDefault="005D3361">
      <w:pPr>
        <w:ind w:left="315" w:right="111" w:hanging="4"/>
        <w:jc w:val="center"/>
        <w:rPr>
          <w:sz w:val="36"/>
          <w:lang w:val="bg-BG"/>
        </w:rPr>
      </w:pPr>
      <w:r w:rsidRPr="00A874F2">
        <w:rPr>
          <w:color w:val="C00000"/>
          <w:sz w:val="36"/>
          <w:lang w:val="bg-BG"/>
        </w:rPr>
        <w:t>Последващата оценка на въздействието е възложена от Комисията по политиките на българите извън страната на 47</w:t>
      </w:r>
      <w:r w:rsidRPr="00A874F2">
        <w:rPr>
          <w:color w:val="C00000"/>
          <w:position w:val="9"/>
          <w:sz w:val="23"/>
          <w:lang w:val="bg-BG"/>
        </w:rPr>
        <w:t xml:space="preserve">-ото </w:t>
      </w:r>
      <w:r w:rsidRPr="00A874F2">
        <w:rPr>
          <w:color w:val="C00000"/>
          <w:sz w:val="36"/>
          <w:lang w:val="bg-BG"/>
        </w:rPr>
        <w:t>Народно събрание, на основание чл. 26, ал. 2 от Правилника за организацията и дейността на Народното събрание</w:t>
      </w:r>
    </w:p>
    <w:p w:rsidR="00691433" w:rsidRPr="00A874F2" w:rsidRDefault="00691433">
      <w:pPr>
        <w:jc w:val="center"/>
        <w:rPr>
          <w:sz w:val="36"/>
          <w:lang w:val="bg-BG"/>
        </w:rPr>
        <w:sectPr w:rsidR="00691433" w:rsidRPr="00A874F2">
          <w:type w:val="continuous"/>
          <w:pgSz w:w="11910" w:h="16840"/>
          <w:pgMar w:top="1580" w:right="500" w:bottom="280" w:left="740" w:header="708" w:footer="708" w:gutter="0"/>
          <w:cols w:space="708"/>
        </w:sectPr>
      </w:pPr>
    </w:p>
    <w:p w:rsidR="00691433" w:rsidRPr="00A874F2" w:rsidRDefault="005D3361">
      <w:pPr>
        <w:pStyle w:val="Heading3"/>
        <w:spacing w:line="360" w:lineRule="auto"/>
        <w:ind w:right="1059" w:firstLine="707"/>
        <w:jc w:val="both"/>
        <w:rPr>
          <w:sz w:val="16"/>
          <w:lang w:val="bg-BG"/>
        </w:rPr>
      </w:pPr>
      <w:r w:rsidRPr="00A874F2">
        <w:rPr>
          <w:lang w:val="bg-BG"/>
        </w:rPr>
        <w:lastRenderedPageBreak/>
        <w:t>4. 1. Програма „Подкрепа на организации на български общности в Република Албания, Република Сърбия, Република Косово, Украйна и Република Молдова и на граждани на Република Северна Македония с българско самосъзнание“</w:t>
      </w:r>
      <w:r w:rsidRPr="00A874F2">
        <w:rPr>
          <w:position w:val="6"/>
          <w:sz w:val="16"/>
          <w:lang w:val="bg-BG"/>
        </w:rPr>
        <w:t>125</w:t>
      </w:r>
    </w:p>
    <w:p w:rsidR="00691433" w:rsidRPr="00A874F2" w:rsidRDefault="005D3361">
      <w:pPr>
        <w:pStyle w:val="BodyText"/>
        <w:spacing w:before="121" w:line="360" w:lineRule="auto"/>
        <w:ind w:left="678" w:right="1056" w:firstLine="719"/>
        <w:jc w:val="both"/>
        <w:rPr>
          <w:lang w:val="bg-BG"/>
        </w:rPr>
      </w:pPr>
      <w:r w:rsidRPr="00A874F2">
        <w:rPr>
          <w:lang w:val="bg-BG"/>
        </w:rPr>
        <w:t>Програмата се изготвя и изпълнява о</w:t>
      </w:r>
      <w:r w:rsidRPr="00A874F2">
        <w:rPr>
          <w:lang w:val="bg-BG"/>
        </w:rPr>
        <w:t>т МВнР, включена е в утвърдената програмна схема на бюджета на министерството, в рамките на новосъздадената политика: „Подкрепа за българските общности и лицата с българско самосъзнание зад граница“.</w:t>
      </w:r>
    </w:p>
    <w:p w:rsidR="00691433" w:rsidRPr="00A874F2" w:rsidRDefault="005D3361">
      <w:pPr>
        <w:pStyle w:val="BodyText"/>
        <w:spacing w:line="360" w:lineRule="auto"/>
        <w:ind w:left="678" w:right="1057" w:firstLine="719"/>
        <w:jc w:val="both"/>
        <w:rPr>
          <w:lang w:val="bg-BG"/>
        </w:rPr>
      </w:pPr>
      <w:r w:rsidRPr="00A874F2">
        <w:rPr>
          <w:lang w:val="bg-BG"/>
        </w:rPr>
        <w:t>Необходимостта от програмата е аргументирана с изпълнени</w:t>
      </w:r>
      <w:r w:rsidRPr="00A874F2">
        <w:rPr>
          <w:lang w:val="bg-BG"/>
        </w:rPr>
        <w:t>е на държавната политика по отношение на българите, живеещи извън Република България за съхраняване на българското етнокултурно пространство в чужбина и на националната, културната и духовната идентичност на всички български граждани по света, с опазване н</w:t>
      </w:r>
      <w:r w:rsidRPr="00A874F2">
        <w:rPr>
          <w:lang w:val="bg-BG"/>
        </w:rPr>
        <w:t>а етнокултурните специфики на българите и на българските общности в чужбина. С програмата се поставя акцент върху държавните усилия, насочени към подпомагане на българските традиционни общности в държави извън ЕС – Албания, Сърбия, Косово, Украйна, Молдова</w:t>
      </w:r>
      <w:r w:rsidRPr="00A874F2">
        <w:rPr>
          <w:lang w:val="bg-BG"/>
        </w:rPr>
        <w:t xml:space="preserve"> и граждани на Северна Македония с българско самосъзнание.</w:t>
      </w:r>
    </w:p>
    <w:p w:rsidR="00691433" w:rsidRPr="00A874F2" w:rsidRDefault="005D3361">
      <w:pPr>
        <w:pStyle w:val="BodyText"/>
        <w:spacing w:line="360" w:lineRule="auto"/>
        <w:ind w:left="678" w:right="1055" w:firstLine="719"/>
        <w:jc w:val="both"/>
        <w:rPr>
          <w:lang w:val="bg-BG"/>
        </w:rPr>
      </w:pPr>
      <w:r w:rsidRPr="00A874F2">
        <w:rPr>
          <w:lang w:val="bg-BG"/>
        </w:rPr>
        <w:t>За реализацията на държавната политика са предприети мерки за стимулиране на дейността на организации на български традиционни общности зад граница, които спомагат за запазване и развиване на бълга</w:t>
      </w:r>
      <w:r w:rsidRPr="00A874F2">
        <w:rPr>
          <w:lang w:val="bg-BG"/>
        </w:rPr>
        <w:t>рския дух, културна самобитност и национално самосъзнание. Като основен проблем, пред който са изправени тези организации, е посочена липсата на финансови средства за тяхното съществуване. В мотивите на програмата е отчетено, че до момента на нейното предл</w:t>
      </w:r>
      <w:r w:rsidRPr="00A874F2">
        <w:rPr>
          <w:lang w:val="bg-BG"/>
        </w:rPr>
        <w:t>агане българската държава не разполага с финансов инструмент, с който да бъде подпомогната подобна дейност.</w:t>
      </w:r>
      <w:bookmarkStart w:id="0" w:name="_GoBack"/>
      <w:bookmarkEnd w:id="0"/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5D3361">
      <w:pPr>
        <w:pStyle w:val="BodyText"/>
        <w:spacing w:before="7"/>
        <w:rPr>
          <w:sz w:val="26"/>
          <w:lang w:val="bg-BG"/>
        </w:rPr>
      </w:pPr>
      <w:r w:rsidRPr="00A874F2">
        <w:rPr>
          <w:lang w:val="bg-BG"/>
        </w:rPr>
        <w:pict>
          <v:line id="_x0000_s1232" style="position:absolute;z-index:-251665408;mso-wrap-distance-left:0;mso-wrap-distance-right:0;mso-position-horizontal-relative:page" from="70.95pt,18.25pt" to="214.95pt,18.25pt" strokeweight=".6pt">
            <w10:wrap type="topAndBottom" anchorx="page"/>
          </v:line>
        </w:pict>
      </w:r>
    </w:p>
    <w:p w:rsidR="00691433" w:rsidRPr="00A874F2" w:rsidRDefault="005D3361">
      <w:pPr>
        <w:spacing w:before="73"/>
        <w:ind w:left="678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125 </w:t>
      </w:r>
      <w:r w:rsidRPr="00A874F2">
        <w:rPr>
          <w:sz w:val="20"/>
          <w:lang w:val="bg-BG"/>
        </w:rPr>
        <w:t xml:space="preserve">Програмата е достъпна на следния интернет адрес: </w:t>
      </w:r>
      <w:hyperlink r:id="rId7">
        <w:r w:rsidRPr="00A874F2">
          <w:rPr>
            <w:color w:val="0462C1"/>
            <w:sz w:val="20"/>
            <w:u w:val="single" w:color="0462C1"/>
            <w:lang w:val="bg-BG"/>
          </w:rPr>
          <w:t>https://bit.ly/3BLb5fV</w:t>
        </w:r>
      </w:hyperlink>
    </w:p>
    <w:p w:rsidR="00691433" w:rsidRPr="00A874F2" w:rsidRDefault="00691433">
      <w:pPr>
        <w:rPr>
          <w:sz w:val="20"/>
          <w:lang w:val="bg-BG"/>
        </w:rPr>
        <w:sectPr w:rsidR="00691433" w:rsidRPr="00A874F2">
          <w:headerReference w:type="default" r:id="rId8"/>
          <w:footerReference w:type="default" r:id="rId9"/>
          <w:pgSz w:w="11910" w:h="16840"/>
          <w:pgMar w:top="1540" w:right="500" w:bottom="1680" w:left="740" w:header="686" w:footer="1489" w:gutter="0"/>
          <w:pgNumType w:start="11"/>
          <w:cols w:space="708"/>
        </w:sectPr>
      </w:pPr>
    </w:p>
    <w:p w:rsidR="00691433" w:rsidRPr="00A874F2" w:rsidRDefault="005D3361">
      <w:pPr>
        <w:pStyle w:val="Heading3"/>
        <w:numPr>
          <w:ilvl w:val="2"/>
          <w:numId w:val="18"/>
        </w:numPr>
        <w:tabs>
          <w:tab w:val="left" w:pos="2057"/>
        </w:tabs>
        <w:rPr>
          <w:lang w:val="bg-BG"/>
        </w:rPr>
      </w:pPr>
      <w:r w:rsidRPr="00A874F2">
        <w:rPr>
          <w:lang w:val="bg-BG"/>
        </w:rPr>
        <w:lastRenderedPageBreak/>
        <w:t>Цели на</w:t>
      </w:r>
      <w:r w:rsidRPr="00A874F2">
        <w:rPr>
          <w:spacing w:val="-3"/>
          <w:lang w:val="bg-BG"/>
        </w:rPr>
        <w:t xml:space="preserve"> </w:t>
      </w:r>
      <w:r w:rsidRPr="00A874F2">
        <w:rPr>
          <w:lang w:val="bg-BG"/>
        </w:rPr>
        <w:t>програмата</w:t>
      </w:r>
    </w:p>
    <w:p w:rsidR="00691433" w:rsidRPr="00A874F2" w:rsidRDefault="00691433">
      <w:pPr>
        <w:pStyle w:val="BodyText"/>
        <w:spacing w:before="3"/>
        <w:rPr>
          <w:b/>
          <w:sz w:val="21"/>
          <w:lang w:val="bg-BG"/>
        </w:rPr>
      </w:pPr>
    </w:p>
    <w:p w:rsidR="00691433" w:rsidRPr="00A874F2" w:rsidRDefault="005D3361">
      <w:pPr>
        <w:spacing w:line="345" w:lineRule="auto"/>
        <w:ind w:left="678" w:right="1056" w:firstLine="719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Дефинирана е следната обща цел на програмата: „</w:t>
      </w:r>
      <w:r w:rsidRPr="00A874F2">
        <w:rPr>
          <w:i/>
          <w:sz w:val="25"/>
          <w:lang w:val="bg-BG"/>
        </w:rPr>
        <w:t>Запазване и развиване на българския дух, културна самобитност и национално самосъзнание на българските общности в Република Албания,</w:t>
      </w:r>
      <w:r w:rsidRPr="00A874F2">
        <w:rPr>
          <w:i/>
          <w:spacing w:val="-32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Република Сърбия, Република Косово, Украйна, Република Молдова както и на гражданите</w:t>
      </w:r>
      <w:r w:rsidRPr="00A874F2">
        <w:rPr>
          <w:i/>
          <w:spacing w:val="-36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на</w:t>
      </w:r>
      <w:r w:rsidRPr="00A874F2">
        <w:rPr>
          <w:i/>
          <w:spacing w:val="-35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Република</w:t>
      </w:r>
      <w:r w:rsidRPr="00A874F2">
        <w:rPr>
          <w:i/>
          <w:spacing w:val="-36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Северна</w:t>
      </w:r>
      <w:r w:rsidRPr="00A874F2">
        <w:rPr>
          <w:i/>
          <w:spacing w:val="-36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Македония</w:t>
      </w:r>
      <w:r w:rsidRPr="00A874F2">
        <w:rPr>
          <w:i/>
          <w:spacing w:val="-35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с</w:t>
      </w:r>
      <w:r w:rsidRPr="00A874F2">
        <w:rPr>
          <w:i/>
          <w:spacing w:val="-36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бълга</w:t>
      </w:r>
      <w:r w:rsidRPr="00A874F2">
        <w:rPr>
          <w:i/>
          <w:sz w:val="25"/>
          <w:lang w:val="bg-BG"/>
        </w:rPr>
        <w:t>рско</w:t>
      </w:r>
      <w:r w:rsidRPr="00A874F2">
        <w:rPr>
          <w:i/>
          <w:spacing w:val="-3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самосъзнание</w:t>
      </w:r>
      <w:r w:rsidRPr="00A874F2">
        <w:rPr>
          <w:sz w:val="24"/>
          <w:lang w:val="bg-BG"/>
        </w:rPr>
        <w:t>“.</w:t>
      </w:r>
    </w:p>
    <w:p w:rsidR="00691433" w:rsidRPr="00A874F2" w:rsidRDefault="005D3361">
      <w:pPr>
        <w:pStyle w:val="BodyText"/>
        <w:spacing w:before="9"/>
        <w:ind w:left="1398"/>
        <w:rPr>
          <w:lang w:val="bg-BG"/>
        </w:rPr>
      </w:pPr>
      <w:r w:rsidRPr="00A874F2">
        <w:rPr>
          <w:lang w:val="bg-BG"/>
        </w:rPr>
        <w:t>С програмата е поставена и една специфична цел, а именно:</w:t>
      </w:r>
    </w:p>
    <w:p w:rsidR="00691433" w:rsidRPr="00A874F2" w:rsidRDefault="005D3361">
      <w:pPr>
        <w:pStyle w:val="Heading2"/>
        <w:spacing w:before="136" w:line="345" w:lineRule="auto"/>
        <w:ind w:firstLine="0"/>
        <w:rPr>
          <w:i w:val="0"/>
          <w:sz w:val="24"/>
          <w:lang w:val="bg-BG"/>
        </w:rPr>
      </w:pPr>
      <w:r w:rsidRPr="00A874F2">
        <w:rPr>
          <w:lang w:val="bg-BG"/>
        </w:rPr>
        <w:t>„подпомагане на дейността на организации на българските общности в Република Албания, Република Сърбия, Република Косово, Украйна, Република Молдова както и на гражданите на Република Северна Македония с българско самосъзнание“</w:t>
      </w:r>
      <w:r w:rsidRPr="00A874F2">
        <w:rPr>
          <w:i w:val="0"/>
          <w:sz w:val="24"/>
          <w:lang w:val="bg-BG"/>
        </w:rPr>
        <w:t>.</w:t>
      </w:r>
    </w:p>
    <w:p w:rsidR="00691433" w:rsidRPr="00A874F2" w:rsidRDefault="005D3361">
      <w:pPr>
        <w:pStyle w:val="BodyText"/>
        <w:spacing w:before="9"/>
        <w:ind w:left="1398"/>
        <w:rPr>
          <w:lang w:val="bg-BG"/>
        </w:rPr>
      </w:pPr>
      <w:r w:rsidRPr="00A874F2">
        <w:rPr>
          <w:lang w:val="bg-BG"/>
        </w:rPr>
        <w:t>Програмата предвижда финанс</w:t>
      </w:r>
      <w:r w:rsidRPr="00A874F2">
        <w:rPr>
          <w:lang w:val="bg-BG"/>
        </w:rPr>
        <w:t>иране за следните дейности:</w:t>
      </w:r>
    </w:p>
    <w:p w:rsidR="00691433" w:rsidRPr="00A874F2" w:rsidRDefault="005D3361">
      <w:pPr>
        <w:pStyle w:val="ListParagraph"/>
        <w:numPr>
          <w:ilvl w:val="0"/>
          <w:numId w:val="17"/>
        </w:numPr>
        <w:tabs>
          <w:tab w:val="left" w:pos="1668"/>
        </w:tabs>
        <w:spacing w:before="144"/>
        <w:rPr>
          <w:sz w:val="24"/>
          <w:lang w:val="bg-BG"/>
        </w:rPr>
      </w:pPr>
      <w:r w:rsidRPr="00A874F2">
        <w:rPr>
          <w:sz w:val="24"/>
          <w:lang w:val="bg-BG"/>
        </w:rPr>
        <w:t>Запазване на българската културна</w:t>
      </w:r>
      <w:r w:rsidRPr="00A874F2">
        <w:rPr>
          <w:spacing w:val="-2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самобитност;</w:t>
      </w:r>
    </w:p>
    <w:p w:rsidR="00691433" w:rsidRPr="00A874F2" w:rsidRDefault="005D3361">
      <w:pPr>
        <w:pStyle w:val="ListParagraph"/>
        <w:numPr>
          <w:ilvl w:val="0"/>
          <w:numId w:val="17"/>
        </w:numPr>
        <w:tabs>
          <w:tab w:val="left" w:pos="1899"/>
          <w:tab w:val="left" w:pos="1900"/>
          <w:tab w:val="left" w:pos="4169"/>
          <w:tab w:val="left" w:pos="4754"/>
          <w:tab w:val="left" w:pos="6481"/>
          <w:tab w:val="left" w:pos="7715"/>
          <w:tab w:val="left" w:pos="8555"/>
        </w:tabs>
        <w:spacing w:before="146" w:line="360" w:lineRule="auto"/>
        <w:ind w:left="678" w:right="1061" w:firstLine="720"/>
        <w:rPr>
          <w:sz w:val="24"/>
          <w:lang w:val="bg-BG"/>
        </w:rPr>
      </w:pPr>
      <w:r w:rsidRPr="00A874F2">
        <w:rPr>
          <w:sz w:val="24"/>
          <w:lang w:val="bg-BG"/>
        </w:rPr>
        <w:t>Популяризиране</w:t>
      </w:r>
      <w:r w:rsidRPr="00A874F2">
        <w:rPr>
          <w:sz w:val="24"/>
          <w:lang w:val="bg-BG"/>
        </w:rPr>
        <w:tab/>
        <w:t>на</w:t>
      </w:r>
      <w:r w:rsidRPr="00A874F2">
        <w:rPr>
          <w:sz w:val="24"/>
          <w:lang w:val="bg-BG"/>
        </w:rPr>
        <w:tab/>
        <w:t>българската</w:t>
      </w:r>
      <w:r w:rsidRPr="00A874F2">
        <w:rPr>
          <w:sz w:val="24"/>
          <w:lang w:val="bg-BG"/>
        </w:rPr>
        <w:tab/>
        <w:t>култура</w:t>
      </w:r>
      <w:r w:rsidRPr="00A874F2">
        <w:rPr>
          <w:sz w:val="24"/>
          <w:lang w:val="bg-BG"/>
        </w:rPr>
        <w:tab/>
        <w:t>пред</w:t>
      </w:r>
      <w:r w:rsidRPr="00A874F2">
        <w:rPr>
          <w:sz w:val="24"/>
          <w:lang w:val="bg-BG"/>
        </w:rPr>
        <w:tab/>
      </w:r>
      <w:r w:rsidRPr="00A874F2">
        <w:rPr>
          <w:spacing w:val="-3"/>
          <w:sz w:val="24"/>
          <w:lang w:val="bg-BG"/>
        </w:rPr>
        <w:t xml:space="preserve">местната </w:t>
      </w:r>
      <w:r w:rsidRPr="00A874F2">
        <w:rPr>
          <w:sz w:val="24"/>
          <w:lang w:val="bg-BG"/>
        </w:rPr>
        <w:t>общественост;</w:t>
      </w:r>
    </w:p>
    <w:p w:rsidR="00691433" w:rsidRPr="00A874F2" w:rsidRDefault="005D3361">
      <w:pPr>
        <w:pStyle w:val="ListParagraph"/>
        <w:numPr>
          <w:ilvl w:val="0"/>
          <w:numId w:val="17"/>
        </w:numPr>
        <w:tabs>
          <w:tab w:val="left" w:pos="1668"/>
        </w:tabs>
        <w:spacing w:line="287" w:lineRule="exact"/>
        <w:rPr>
          <w:sz w:val="24"/>
          <w:lang w:val="bg-BG"/>
        </w:rPr>
      </w:pPr>
      <w:r w:rsidRPr="00A874F2">
        <w:rPr>
          <w:sz w:val="24"/>
          <w:lang w:val="bg-BG"/>
        </w:rPr>
        <w:t>Отбелязване на традиционните български</w:t>
      </w:r>
      <w:r w:rsidRPr="00A874F2">
        <w:rPr>
          <w:spacing w:val="-3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празници;</w:t>
      </w:r>
    </w:p>
    <w:p w:rsidR="00691433" w:rsidRPr="00A874F2" w:rsidRDefault="005D3361">
      <w:pPr>
        <w:pStyle w:val="ListParagraph"/>
        <w:numPr>
          <w:ilvl w:val="0"/>
          <w:numId w:val="17"/>
        </w:numPr>
        <w:tabs>
          <w:tab w:val="left" w:pos="1668"/>
        </w:tabs>
        <w:spacing w:before="143"/>
        <w:rPr>
          <w:sz w:val="24"/>
          <w:lang w:val="bg-BG"/>
        </w:rPr>
      </w:pPr>
      <w:r w:rsidRPr="00A874F2">
        <w:rPr>
          <w:sz w:val="24"/>
          <w:lang w:val="bg-BG"/>
        </w:rPr>
        <w:t>Грижа за местното българско културно-историческо</w:t>
      </w:r>
      <w:r w:rsidRPr="00A874F2">
        <w:rPr>
          <w:spacing w:val="-11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наследство;</w:t>
      </w:r>
    </w:p>
    <w:p w:rsidR="00691433" w:rsidRPr="00A874F2" w:rsidRDefault="005D3361">
      <w:pPr>
        <w:pStyle w:val="ListParagraph"/>
        <w:numPr>
          <w:ilvl w:val="0"/>
          <w:numId w:val="17"/>
        </w:numPr>
        <w:tabs>
          <w:tab w:val="left" w:pos="1689"/>
        </w:tabs>
        <w:spacing w:before="146" w:line="360" w:lineRule="auto"/>
        <w:ind w:left="678" w:right="1062" w:firstLine="720"/>
        <w:rPr>
          <w:sz w:val="24"/>
          <w:lang w:val="bg-BG"/>
        </w:rPr>
      </w:pPr>
      <w:r w:rsidRPr="00A874F2">
        <w:rPr>
          <w:sz w:val="24"/>
          <w:lang w:val="bg-BG"/>
        </w:rPr>
        <w:t>Съдей</w:t>
      </w:r>
      <w:r w:rsidRPr="00A874F2">
        <w:rPr>
          <w:sz w:val="24"/>
          <w:lang w:val="bg-BG"/>
        </w:rPr>
        <w:t>ствие за запазване и разширяване обхвата на обучението на български</w:t>
      </w:r>
      <w:r w:rsidRPr="00A874F2">
        <w:rPr>
          <w:spacing w:val="-1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език;</w:t>
      </w:r>
    </w:p>
    <w:p w:rsidR="00691433" w:rsidRPr="00A874F2" w:rsidRDefault="005D3361">
      <w:pPr>
        <w:pStyle w:val="ListParagraph"/>
        <w:numPr>
          <w:ilvl w:val="0"/>
          <w:numId w:val="17"/>
        </w:numPr>
        <w:tabs>
          <w:tab w:val="left" w:pos="1668"/>
        </w:tabs>
        <w:spacing w:line="287" w:lineRule="exact"/>
        <w:rPr>
          <w:sz w:val="24"/>
          <w:lang w:val="bg-BG"/>
        </w:rPr>
      </w:pPr>
      <w:r w:rsidRPr="00A874F2">
        <w:rPr>
          <w:sz w:val="24"/>
          <w:lang w:val="bg-BG"/>
        </w:rPr>
        <w:t>Популяризиране на възможностите за обучение в</w:t>
      </w:r>
      <w:r w:rsidRPr="00A874F2">
        <w:rPr>
          <w:spacing w:val="-9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България;</w:t>
      </w:r>
    </w:p>
    <w:p w:rsidR="00691433" w:rsidRPr="00A874F2" w:rsidRDefault="005D3361">
      <w:pPr>
        <w:pStyle w:val="ListParagraph"/>
        <w:numPr>
          <w:ilvl w:val="0"/>
          <w:numId w:val="17"/>
        </w:numPr>
        <w:tabs>
          <w:tab w:val="left" w:pos="1668"/>
        </w:tabs>
        <w:spacing w:before="146"/>
        <w:rPr>
          <w:sz w:val="24"/>
          <w:lang w:val="bg-BG"/>
        </w:rPr>
      </w:pPr>
      <w:r w:rsidRPr="00A874F2">
        <w:rPr>
          <w:sz w:val="24"/>
          <w:lang w:val="bg-BG"/>
        </w:rPr>
        <w:t>Заздравяване на връзките със завършилите обучение в</w:t>
      </w:r>
      <w:r w:rsidRPr="00A874F2">
        <w:rPr>
          <w:spacing w:val="-13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България;</w:t>
      </w:r>
    </w:p>
    <w:p w:rsidR="00691433" w:rsidRPr="00A874F2" w:rsidRDefault="005D3361">
      <w:pPr>
        <w:pStyle w:val="ListParagraph"/>
        <w:numPr>
          <w:ilvl w:val="0"/>
          <w:numId w:val="17"/>
        </w:numPr>
        <w:tabs>
          <w:tab w:val="left" w:pos="1887"/>
          <w:tab w:val="left" w:pos="1888"/>
          <w:tab w:val="left" w:pos="3648"/>
          <w:tab w:val="left" w:pos="5262"/>
          <w:tab w:val="left" w:pos="5833"/>
          <w:tab w:val="left" w:pos="7850"/>
          <w:tab w:val="left" w:pos="8267"/>
        </w:tabs>
        <w:spacing w:before="143" w:line="360" w:lineRule="auto"/>
        <w:ind w:left="678" w:right="1060" w:firstLine="720"/>
        <w:rPr>
          <w:sz w:val="24"/>
          <w:lang w:val="bg-BG"/>
        </w:rPr>
      </w:pPr>
      <w:r w:rsidRPr="00A874F2">
        <w:rPr>
          <w:sz w:val="24"/>
          <w:lang w:val="bg-BG"/>
        </w:rPr>
        <w:t>Повишаване</w:t>
      </w:r>
      <w:r w:rsidRPr="00A874F2">
        <w:rPr>
          <w:sz w:val="24"/>
          <w:lang w:val="bg-BG"/>
        </w:rPr>
        <w:tab/>
        <w:t>видимостта</w:t>
      </w:r>
      <w:r w:rsidRPr="00A874F2">
        <w:rPr>
          <w:sz w:val="24"/>
          <w:lang w:val="bg-BG"/>
        </w:rPr>
        <w:tab/>
        <w:t>на</w:t>
      </w:r>
      <w:r w:rsidRPr="00A874F2">
        <w:rPr>
          <w:sz w:val="24"/>
          <w:lang w:val="bg-BG"/>
        </w:rPr>
        <w:tab/>
        <w:t>организациите</w:t>
      </w:r>
      <w:r w:rsidRPr="00A874F2">
        <w:rPr>
          <w:sz w:val="24"/>
          <w:lang w:val="bg-BG"/>
        </w:rPr>
        <w:tab/>
        <w:t>в</w:t>
      </w:r>
      <w:r w:rsidRPr="00A874F2">
        <w:rPr>
          <w:sz w:val="24"/>
          <w:lang w:val="bg-BG"/>
        </w:rPr>
        <w:tab/>
      </w:r>
      <w:r w:rsidRPr="00A874F2">
        <w:rPr>
          <w:spacing w:val="-3"/>
          <w:sz w:val="24"/>
          <w:lang w:val="bg-BG"/>
        </w:rPr>
        <w:t xml:space="preserve">публичното </w:t>
      </w:r>
      <w:r w:rsidRPr="00A874F2">
        <w:rPr>
          <w:sz w:val="24"/>
          <w:lang w:val="bg-BG"/>
        </w:rPr>
        <w:t>пространство;</w:t>
      </w:r>
    </w:p>
    <w:p w:rsidR="00691433" w:rsidRPr="00A874F2" w:rsidRDefault="005D3361">
      <w:pPr>
        <w:pStyle w:val="ListParagraph"/>
        <w:numPr>
          <w:ilvl w:val="0"/>
          <w:numId w:val="17"/>
        </w:numPr>
        <w:tabs>
          <w:tab w:val="left" w:pos="1668"/>
        </w:tabs>
        <w:spacing w:before="2"/>
        <w:rPr>
          <w:sz w:val="24"/>
          <w:lang w:val="bg-BG"/>
        </w:rPr>
      </w:pPr>
      <w:r w:rsidRPr="00A874F2">
        <w:rPr>
          <w:sz w:val="24"/>
          <w:lang w:val="bg-BG"/>
        </w:rPr>
        <w:t>Подпомагане на медиите на български</w:t>
      </w:r>
      <w:r w:rsidRPr="00A874F2">
        <w:rPr>
          <w:spacing w:val="-6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език;</w:t>
      </w:r>
    </w:p>
    <w:p w:rsidR="00691433" w:rsidRPr="00A874F2" w:rsidRDefault="005D3361">
      <w:pPr>
        <w:pStyle w:val="ListParagraph"/>
        <w:numPr>
          <w:ilvl w:val="0"/>
          <w:numId w:val="17"/>
        </w:numPr>
        <w:tabs>
          <w:tab w:val="left" w:pos="2044"/>
        </w:tabs>
        <w:spacing w:before="143" w:line="360" w:lineRule="auto"/>
        <w:ind w:left="678" w:right="1062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Съдействие за излъчване/отпечатване/разпространение на материали на български език, включително чрез съответните държавни медии;</w:t>
      </w:r>
    </w:p>
    <w:p w:rsidR="00691433" w:rsidRPr="00A874F2" w:rsidRDefault="005D3361">
      <w:pPr>
        <w:pStyle w:val="ListParagraph"/>
        <w:numPr>
          <w:ilvl w:val="0"/>
          <w:numId w:val="17"/>
        </w:numPr>
        <w:tabs>
          <w:tab w:val="left" w:pos="1998"/>
          <w:tab w:val="left" w:pos="1999"/>
          <w:tab w:val="left" w:pos="4377"/>
          <w:tab w:val="left" w:pos="5627"/>
          <w:tab w:val="left" w:pos="6958"/>
          <w:tab w:val="left" w:pos="7327"/>
          <w:tab w:val="left" w:pos="9320"/>
        </w:tabs>
        <w:spacing w:line="360" w:lineRule="auto"/>
        <w:ind w:left="678" w:right="1061" w:firstLine="720"/>
        <w:rPr>
          <w:sz w:val="24"/>
          <w:lang w:val="bg-BG"/>
        </w:rPr>
      </w:pPr>
      <w:r w:rsidRPr="00A874F2">
        <w:rPr>
          <w:sz w:val="24"/>
          <w:lang w:val="bg-BG"/>
        </w:rPr>
        <w:t>Административни</w:t>
      </w:r>
      <w:r w:rsidRPr="00A874F2">
        <w:rPr>
          <w:sz w:val="24"/>
          <w:lang w:val="bg-BG"/>
        </w:rPr>
        <w:tab/>
        <w:t>разходи,</w:t>
      </w:r>
      <w:r w:rsidRPr="00A874F2">
        <w:rPr>
          <w:sz w:val="24"/>
          <w:lang w:val="bg-BG"/>
        </w:rPr>
        <w:tab/>
        <w:t>свързани</w:t>
      </w:r>
      <w:r w:rsidRPr="00A874F2">
        <w:rPr>
          <w:sz w:val="24"/>
          <w:lang w:val="bg-BG"/>
        </w:rPr>
        <w:tab/>
        <w:t>с</w:t>
      </w:r>
      <w:r w:rsidRPr="00A874F2">
        <w:rPr>
          <w:sz w:val="24"/>
          <w:lang w:val="bg-BG"/>
        </w:rPr>
        <w:tab/>
        <w:t>реализирането</w:t>
      </w:r>
      <w:r w:rsidRPr="00A874F2">
        <w:rPr>
          <w:sz w:val="24"/>
          <w:lang w:val="bg-BG"/>
        </w:rPr>
        <w:tab/>
      </w:r>
      <w:r w:rsidRPr="00A874F2">
        <w:rPr>
          <w:spacing w:val="-14"/>
          <w:sz w:val="24"/>
          <w:lang w:val="bg-BG"/>
        </w:rPr>
        <w:t xml:space="preserve">на </w:t>
      </w:r>
      <w:r w:rsidRPr="00A874F2">
        <w:rPr>
          <w:sz w:val="24"/>
          <w:lang w:val="bg-BG"/>
        </w:rPr>
        <w:t>проектите.</w:t>
      </w:r>
    </w:p>
    <w:p w:rsidR="00691433" w:rsidRPr="00A874F2" w:rsidRDefault="00691433">
      <w:pPr>
        <w:spacing w:line="360" w:lineRule="auto"/>
        <w:rPr>
          <w:sz w:val="24"/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Heading3"/>
        <w:numPr>
          <w:ilvl w:val="2"/>
          <w:numId w:val="18"/>
        </w:numPr>
        <w:tabs>
          <w:tab w:val="left" w:pos="2057"/>
        </w:tabs>
        <w:rPr>
          <w:lang w:val="bg-BG"/>
        </w:rPr>
      </w:pPr>
      <w:r w:rsidRPr="00A874F2">
        <w:rPr>
          <w:lang w:val="bg-BG"/>
        </w:rPr>
        <w:lastRenderedPageBreak/>
        <w:t>Бюджет и резултати от прилагането на</w:t>
      </w:r>
      <w:r w:rsidRPr="00A874F2">
        <w:rPr>
          <w:spacing w:val="-5"/>
          <w:lang w:val="bg-BG"/>
        </w:rPr>
        <w:t xml:space="preserve"> </w:t>
      </w:r>
      <w:r w:rsidRPr="00A874F2">
        <w:rPr>
          <w:lang w:val="bg-BG"/>
        </w:rPr>
        <w:t>програмата</w:t>
      </w:r>
    </w:p>
    <w:p w:rsidR="00691433" w:rsidRPr="00A874F2" w:rsidRDefault="00691433">
      <w:pPr>
        <w:pStyle w:val="BodyText"/>
        <w:spacing w:before="1"/>
        <w:rPr>
          <w:b/>
          <w:sz w:val="22"/>
          <w:lang w:val="bg-BG"/>
        </w:rPr>
      </w:pPr>
    </w:p>
    <w:p w:rsidR="00691433" w:rsidRPr="00A874F2" w:rsidRDefault="005D3361">
      <w:pPr>
        <w:pStyle w:val="BodyText"/>
        <w:spacing w:line="360" w:lineRule="auto"/>
        <w:ind w:left="678" w:right="1058" w:firstLine="719"/>
        <w:jc w:val="both"/>
        <w:rPr>
          <w:lang w:val="bg-BG"/>
        </w:rPr>
      </w:pPr>
      <w:r w:rsidRPr="00A874F2">
        <w:rPr>
          <w:lang w:val="bg-BG"/>
        </w:rPr>
        <w:t>Срокът, предвиден за изпълнение на програмата, е от 01 април 2020 г. до 31 декември 2024 г.</w:t>
      </w:r>
    </w:p>
    <w:p w:rsidR="00691433" w:rsidRPr="00A874F2" w:rsidRDefault="005D3361">
      <w:pPr>
        <w:pStyle w:val="BodyText"/>
        <w:spacing w:line="362" w:lineRule="auto"/>
        <w:ind w:left="678" w:right="1057" w:firstLine="719"/>
        <w:jc w:val="both"/>
        <w:rPr>
          <w:lang w:val="bg-BG"/>
        </w:rPr>
      </w:pPr>
      <w:r w:rsidRPr="00A874F2">
        <w:rPr>
          <w:lang w:val="bg-BG"/>
        </w:rPr>
        <w:t>Според отговор на Екатерина Захариева, предвиденият бюджет за изпълнение на програмата за следва</w:t>
      </w:r>
      <w:r w:rsidRPr="00A874F2">
        <w:rPr>
          <w:lang w:val="bg-BG"/>
        </w:rPr>
        <w:t>щите години е по 2 млн. лева годишно:</w:t>
      </w:r>
    </w:p>
    <w:p w:rsidR="00691433" w:rsidRPr="00A874F2" w:rsidRDefault="005D3361">
      <w:pPr>
        <w:pStyle w:val="Heading2"/>
        <w:spacing w:line="345" w:lineRule="auto"/>
        <w:ind w:firstLine="0"/>
        <w:rPr>
          <w:i w:val="0"/>
          <w:sz w:val="24"/>
          <w:lang w:val="bg-BG"/>
        </w:rPr>
      </w:pPr>
      <w:r w:rsidRPr="00A874F2">
        <w:rPr>
          <w:i w:val="0"/>
          <w:sz w:val="24"/>
          <w:lang w:val="bg-BG"/>
        </w:rPr>
        <w:t>„</w:t>
      </w:r>
      <w:r w:rsidRPr="00A874F2">
        <w:rPr>
          <w:lang w:val="bg-BG"/>
        </w:rPr>
        <w:t>За</w:t>
      </w:r>
      <w:r w:rsidRPr="00A874F2">
        <w:rPr>
          <w:spacing w:val="-25"/>
          <w:lang w:val="bg-BG"/>
        </w:rPr>
        <w:t xml:space="preserve"> </w:t>
      </w:r>
      <w:r w:rsidRPr="00A874F2">
        <w:rPr>
          <w:lang w:val="bg-BG"/>
        </w:rPr>
        <w:t>следващите</w:t>
      </w:r>
      <w:r w:rsidRPr="00A874F2">
        <w:rPr>
          <w:spacing w:val="-25"/>
          <w:lang w:val="bg-BG"/>
        </w:rPr>
        <w:t xml:space="preserve"> </w:t>
      </w:r>
      <w:r w:rsidRPr="00A874F2">
        <w:rPr>
          <w:lang w:val="bg-BG"/>
        </w:rPr>
        <w:t>години</w:t>
      </w:r>
      <w:r w:rsidRPr="00A874F2">
        <w:rPr>
          <w:spacing w:val="-24"/>
          <w:lang w:val="bg-BG"/>
        </w:rPr>
        <w:t xml:space="preserve"> </w:t>
      </w:r>
      <w:r w:rsidRPr="00A874F2">
        <w:rPr>
          <w:lang w:val="bg-BG"/>
        </w:rPr>
        <w:t>се</w:t>
      </w:r>
      <w:r w:rsidRPr="00A874F2">
        <w:rPr>
          <w:spacing w:val="-24"/>
          <w:lang w:val="bg-BG"/>
        </w:rPr>
        <w:t xml:space="preserve"> </w:t>
      </w:r>
      <w:r w:rsidRPr="00A874F2">
        <w:rPr>
          <w:lang w:val="bg-BG"/>
        </w:rPr>
        <w:t>предвиждат</w:t>
      </w:r>
      <w:r w:rsidRPr="00A874F2">
        <w:rPr>
          <w:spacing w:val="-23"/>
          <w:lang w:val="bg-BG"/>
        </w:rPr>
        <w:t xml:space="preserve"> </w:t>
      </w:r>
      <w:r w:rsidRPr="00A874F2">
        <w:rPr>
          <w:lang w:val="bg-BG"/>
        </w:rPr>
        <w:t>по</w:t>
      </w:r>
      <w:r w:rsidRPr="00A874F2">
        <w:rPr>
          <w:spacing w:val="-23"/>
          <w:lang w:val="bg-BG"/>
        </w:rPr>
        <w:t xml:space="preserve"> </w:t>
      </w:r>
      <w:r w:rsidRPr="00A874F2">
        <w:rPr>
          <w:lang w:val="bg-BG"/>
        </w:rPr>
        <w:t>около</w:t>
      </w:r>
      <w:r w:rsidRPr="00A874F2">
        <w:rPr>
          <w:spacing w:val="-25"/>
          <w:lang w:val="bg-BG"/>
        </w:rPr>
        <w:t xml:space="preserve"> </w:t>
      </w:r>
      <w:r w:rsidRPr="00A874F2">
        <w:rPr>
          <w:lang w:val="bg-BG"/>
        </w:rPr>
        <w:t>2</w:t>
      </w:r>
      <w:r w:rsidRPr="00A874F2">
        <w:rPr>
          <w:spacing w:val="-24"/>
          <w:lang w:val="bg-BG"/>
        </w:rPr>
        <w:t xml:space="preserve"> </w:t>
      </w:r>
      <w:r w:rsidRPr="00A874F2">
        <w:rPr>
          <w:lang w:val="bg-BG"/>
        </w:rPr>
        <w:t>милиона.</w:t>
      </w:r>
      <w:r w:rsidRPr="00A874F2">
        <w:rPr>
          <w:spacing w:val="-24"/>
          <w:lang w:val="bg-BG"/>
        </w:rPr>
        <w:t xml:space="preserve"> </w:t>
      </w:r>
      <w:r w:rsidRPr="00A874F2">
        <w:rPr>
          <w:lang w:val="bg-BG"/>
        </w:rPr>
        <w:t>Първата</w:t>
      </w:r>
      <w:r w:rsidRPr="00A874F2">
        <w:rPr>
          <w:spacing w:val="-24"/>
          <w:lang w:val="bg-BG"/>
        </w:rPr>
        <w:t xml:space="preserve"> </w:t>
      </w:r>
      <w:r w:rsidRPr="00A874F2">
        <w:rPr>
          <w:lang w:val="bg-BG"/>
        </w:rPr>
        <w:t>година първо</w:t>
      </w:r>
      <w:r w:rsidRPr="00A874F2">
        <w:rPr>
          <w:spacing w:val="-28"/>
          <w:lang w:val="bg-BG"/>
        </w:rPr>
        <w:t xml:space="preserve"> </w:t>
      </w:r>
      <w:r w:rsidRPr="00A874F2">
        <w:rPr>
          <w:lang w:val="bg-BG"/>
        </w:rPr>
        <w:t>беше</w:t>
      </w:r>
      <w:r w:rsidRPr="00A874F2">
        <w:rPr>
          <w:spacing w:val="-28"/>
          <w:lang w:val="bg-BG"/>
        </w:rPr>
        <w:t xml:space="preserve"> </w:t>
      </w:r>
      <w:r w:rsidRPr="00A874F2">
        <w:rPr>
          <w:lang w:val="bg-BG"/>
        </w:rPr>
        <w:t>по</w:t>
      </w:r>
      <w:r w:rsidRPr="00A874F2">
        <w:rPr>
          <w:spacing w:val="-26"/>
          <w:lang w:val="bg-BG"/>
        </w:rPr>
        <w:t xml:space="preserve"> </w:t>
      </w:r>
      <w:r w:rsidRPr="00A874F2">
        <w:rPr>
          <w:lang w:val="bg-BG"/>
        </w:rPr>
        <w:t>средата</w:t>
      </w:r>
      <w:r w:rsidRPr="00A874F2">
        <w:rPr>
          <w:spacing w:val="-27"/>
          <w:lang w:val="bg-BG"/>
        </w:rPr>
        <w:t xml:space="preserve"> </w:t>
      </w:r>
      <w:r w:rsidRPr="00A874F2">
        <w:rPr>
          <w:lang w:val="bg-BG"/>
        </w:rPr>
        <w:t>на</w:t>
      </w:r>
      <w:r w:rsidRPr="00A874F2">
        <w:rPr>
          <w:spacing w:val="-29"/>
          <w:lang w:val="bg-BG"/>
        </w:rPr>
        <w:t xml:space="preserve"> </w:t>
      </w:r>
      <w:r w:rsidRPr="00A874F2">
        <w:rPr>
          <w:lang w:val="bg-BG"/>
        </w:rPr>
        <w:t>годината,</w:t>
      </w:r>
      <w:r w:rsidRPr="00A874F2">
        <w:rPr>
          <w:spacing w:val="-26"/>
          <w:lang w:val="bg-BG"/>
        </w:rPr>
        <w:t xml:space="preserve"> </w:t>
      </w:r>
      <w:r w:rsidRPr="00A874F2">
        <w:rPr>
          <w:lang w:val="bg-BG"/>
        </w:rPr>
        <w:t>след</w:t>
      </w:r>
      <w:r w:rsidRPr="00A874F2">
        <w:rPr>
          <w:spacing w:val="-29"/>
          <w:lang w:val="bg-BG"/>
        </w:rPr>
        <w:t xml:space="preserve"> </w:t>
      </w:r>
      <w:r w:rsidRPr="00A874F2">
        <w:rPr>
          <w:lang w:val="bg-BG"/>
        </w:rPr>
        <w:t>като</w:t>
      </w:r>
      <w:r w:rsidRPr="00A874F2">
        <w:rPr>
          <w:spacing w:val="-28"/>
          <w:lang w:val="bg-BG"/>
        </w:rPr>
        <w:t xml:space="preserve"> </w:t>
      </w:r>
      <w:r w:rsidRPr="00A874F2">
        <w:rPr>
          <w:lang w:val="bg-BG"/>
        </w:rPr>
        <w:t>знаехме,</w:t>
      </w:r>
      <w:r w:rsidRPr="00A874F2">
        <w:rPr>
          <w:spacing w:val="-27"/>
          <w:lang w:val="bg-BG"/>
        </w:rPr>
        <w:t xml:space="preserve"> </w:t>
      </w:r>
      <w:r w:rsidRPr="00A874F2">
        <w:rPr>
          <w:lang w:val="bg-BG"/>
        </w:rPr>
        <w:t>че</w:t>
      </w:r>
      <w:r w:rsidRPr="00A874F2">
        <w:rPr>
          <w:spacing w:val="-27"/>
          <w:lang w:val="bg-BG"/>
        </w:rPr>
        <w:t xml:space="preserve"> </w:t>
      </w:r>
      <w:r w:rsidRPr="00A874F2">
        <w:rPr>
          <w:lang w:val="bg-BG"/>
        </w:rPr>
        <w:t>в</w:t>
      </w:r>
      <w:r w:rsidRPr="00A874F2">
        <w:rPr>
          <w:spacing w:val="-27"/>
          <w:lang w:val="bg-BG"/>
        </w:rPr>
        <w:t xml:space="preserve"> </w:t>
      </w:r>
      <w:r w:rsidRPr="00A874F2">
        <w:rPr>
          <w:lang w:val="bg-BG"/>
        </w:rPr>
        <w:t>началото</w:t>
      </w:r>
      <w:r w:rsidRPr="00A874F2">
        <w:rPr>
          <w:spacing w:val="-28"/>
          <w:lang w:val="bg-BG"/>
        </w:rPr>
        <w:t xml:space="preserve"> </w:t>
      </w:r>
      <w:r w:rsidRPr="00A874F2">
        <w:rPr>
          <w:lang w:val="bg-BG"/>
        </w:rPr>
        <w:t>ще</w:t>
      </w:r>
      <w:r w:rsidRPr="00A874F2">
        <w:rPr>
          <w:spacing w:val="-27"/>
          <w:lang w:val="bg-BG"/>
        </w:rPr>
        <w:t xml:space="preserve"> </w:t>
      </w:r>
      <w:r w:rsidRPr="00A874F2">
        <w:rPr>
          <w:lang w:val="bg-BG"/>
        </w:rPr>
        <w:t>е</w:t>
      </w:r>
      <w:r w:rsidRPr="00A874F2">
        <w:rPr>
          <w:spacing w:val="-28"/>
          <w:lang w:val="bg-BG"/>
        </w:rPr>
        <w:t xml:space="preserve"> </w:t>
      </w:r>
      <w:r w:rsidRPr="00A874F2">
        <w:rPr>
          <w:lang w:val="bg-BG"/>
        </w:rPr>
        <w:t>по трудно,</w:t>
      </w:r>
      <w:r w:rsidRPr="00A874F2">
        <w:rPr>
          <w:spacing w:val="-5"/>
          <w:lang w:val="bg-BG"/>
        </w:rPr>
        <w:t xml:space="preserve"> </w:t>
      </w:r>
      <w:r w:rsidRPr="00A874F2">
        <w:rPr>
          <w:lang w:val="bg-BG"/>
        </w:rPr>
        <w:t>затова</w:t>
      </w:r>
      <w:r w:rsidRPr="00A874F2">
        <w:rPr>
          <w:spacing w:val="-4"/>
          <w:lang w:val="bg-BG"/>
        </w:rPr>
        <w:t xml:space="preserve"> </w:t>
      </w:r>
      <w:r w:rsidRPr="00A874F2">
        <w:rPr>
          <w:lang w:val="bg-BG"/>
        </w:rPr>
        <w:t>и</w:t>
      </w:r>
      <w:r w:rsidRPr="00A874F2">
        <w:rPr>
          <w:spacing w:val="-4"/>
          <w:lang w:val="bg-BG"/>
        </w:rPr>
        <w:t xml:space="preserve"> </w:t>
      </w:r>
      <w:r w:rsidRPr="00A874F2">
        <w:rPr>
          <w:lang w:val="bg-BG"/>
        </w:rPr>
        <w:t>500</w:t>
      </w:r>
      <w:r w:rsidRPr="00A874F2">
        <w:rPr>
          <w:spacing w:val="-6"/>
          <w:lang w:val="bg-BG"/>
        </w:rPr>
        <w:t xml:space="preserve"> </w:t>
      </w:r>
      <w:r w:rsidRPr="00A874F2">
        <w:rPr>
          <w:lang w:val="bg-BG"/>
        </w:rPr>
        <w:t>хил.</w:t>
      </w:r>
      <w:r w:rsidRPr="00A874F2">
        <w:rPr>
          <w:spacing w:val="-4"/>
          <w:lang w:val="bg-BG"/>
        </w:rPr>
        <w:t xml:space="preserve"> </w:t>
      </w:r>
      <w:r w:rsidRPr="00A874F2">
        <w:rPr>
          <w:lang w:val="bg-BG"/>
        </w:rPr>
        <w:t>лв.</w:t>
      </w:r>
      <w:r w:rsidRPr="00A874F2">
        <w:rPr>
          <w:spacing w:val="-4"/>
          <w:lang w:val="bg-BG"/>
        </w:rPr>
        <w:t xml:space="preserve"> </w:t>
      </w:r>
      <w:r w:rsidRPr="00A874F2">
        <w:rPr>
          <w:lang w:val="bg-BG"/>
        </w:rPr>
        <w:t>се</w:t>
      </w:r>
      <w:r w:rsidRPr="00A874F2">
        <w:rPr>
          <w:spacing w:val="-4"/>
          <w:lang w:val="bg-BG"/>
        </w:rPr>
        <w:t xml:space="preserve"> </w:t>
      </w:r>
      <w:r w:rsidRPr="00A874F2">
        <w:rPr>
          <w:lang w:val="bg-BG"/>
        </w:rPr>
        <w:t>оказаха,</w:t>
      </w:r>
      <w:r w:rsidRPr="00A874F2">
        <w:rPr>
          <w:spacing w:val="-6"/>
          <w:lang w:val="bg-BG"/>
        </w:rPr>
        <w:t xml:space="preserve"> </w:t>
      </w:r>
      <w:r w:rsidRPr="00A874F2">
        <w:rPr>
          <w:lang w:val="bg-BG"/>
        </w:rPr>
        <w:t>че</w:t>
      </w:r>
      <w:r w:rsidRPr="00A874F2">
        <w:rPr>
          <w:spacing w:val="-4"/>
          <w:lang w:val="bg-BG"/>
        </w:rPr>
        <w:t xml:space="preserve"> </w:t>
      </w:r>
      <w:r w:rsidRPr="00A874F2">
        <w:rPr>
          <w:lang w:val="bg-BG"/>
        </w:rPr>
        <w:t>са</w:t>
      </w:r>
      <w:r w:rsidRPr="00A874F2">
        <w:rPr>
          <w:spacing w:val="-4"/>
          <w:lang w:val="bg-BG"/>
        </w:rPr>
        <w:t xml:space="preserve"> </w:t>
      </w:r>
      <w:r w:rsidRPr="00A874F2">
        <w:rPr>
          <w:lang w:val="bg-BG"/>
        </w:rPr>
        <w:t>достатъчни,</w:t>
      </w:r>
      <w:r w:rsidRPr="00A874F2">
        <w:rPr>
          <w:spacing w:val="-5"/>
          <w:lang w:val="bg-BG"/>
        </w:rPr>
        <w:t xml:space="preserve"> </w:t>
      </w:r>
      <w:r w:rsidRPr="00A874F2">
        <w:rPr>
          <w:lang w:val="bg-BG"/>
        </w:rPr>
        <w:t>но</w:t>
      </w:r>
      <w:r w:rsidRPr="00A874F2">
        <w:rPr>
          <w:spacing w:val="-4"/>
          <w:lang w:val="bg-BG"/>
        </w:rPr>
        <w:t xml:space="preserve"> </w:t>
      </w:r>
      <w:r w:rsidRPr="00A874F2">
        <w:rPr>
          <w:lang w:val="bg-BG"/>
        </w:rPr>
        <w:t>идеята</w:t>
      </w:r>
      <w:r w:rsidRPr="00A874F2">
        <w:rPr>
          <w:spacing w:val="-4"/>
          <w:lang w:val="bg-BG"/>
        </w:rPr>
        <w:t xml:space="preserve"> </w:t>
      </w:r>
      <w:r w:rsidRPr="00A874F2">
        <w:rPr>
          <w:lang w:val="bg-BG"/>
        </w:rPr>
        <w:t>ни</w:t>
      </w:r>
      <w:r w:rsidRPr="00A874F2">
        <w:rPr>
          <w:spacing w:val="-4"/>
          <w:lang w:val="bg-BG"/>
        </w:rPr>
        <w:t xml:space="preserve"> </w:t>
      </w:r>
      <w:r w:rsidRPr="00A874F2">
        <w:rPr>
          <w:lang w:val="bg-BG"/>
        </w:rPr>
        <w:t>за следващите</w:t>
      </w:r>
      <w:r w:rsidRPr="00A874F2">
        <w:rPr>
          <w:spacing w:val="-6"/>
          <w:lang w:val="bg-BG"/>
        </w:rPr>
        <w:t xml:space="preserve"> </w:t>
      </w:r>
      <w:r w:rsidRPr="00A874F2">
        <w:rPr>
          <w:lang w:val="bg-BG"/>
        </w:rPr>
        <w:t>години</w:t>
      </w:r>
      <w:r w:rsidRPr="00A874F2">
        <w:rPr>
          <w:spacing w:val="-6"/>
          <w:lang w:val="bg-BG"/>
        </w:rPr>
        <w:t xml:space="preserve"> </w:t>
      </w:r>
      <w:r w:rsidRPr="00A874F2">
        <w:rPr>
          <w:lang w:val="bg-BG"/>
        </w:rPr>
        <w:t>–</w:t>
      </w:r>
      <w:r w:rsidRPr="00A874F2">
        <w:rPr>
          <w:spacing w:val="-5"/>
          <w:lang w:val="bg-BG"/>
        </w:rPr>
        <w:t xml:space="preserve"> </w:t>
      </w:r>
      <w:r w:rsidRPr="00A874F2">
        <w:rPr>
          <w:lang w:val="bg-BG"/>
        </w:rPr>
        <w:t>2022-а,</w:t>
      </w:r>
      <w:r w:rsidRPr="00A874F2">
        <w:rPr>
          <w:spacing w:val="-6"/>
          <w:lang w:val="bg-BG"/>
        </w:rPr>
        <w:t xml:space="preserve"> </w:t>
      </w:r>
      <w:r w:rsidRPr="00A874F2">
        <w:rPr>
          <w:lang w:val="bg-BG"/>
        </w:rPr>
        <w:t>2023-а,</w:t>
      </w:r>
      <w:r w:rsidRPr="00A874F2">
        <w:rPr>
          <w:spacing w:val="-5"/>
          <w:lang w:val="bg-BG"/>
        </w:rPr>
        <w:t xml:space="preserve"> </w:t>
      </w:r>
      <w:r w:rsidRPr="00A874F2">
        <w:rPr>
          <w:lang w:val="bg-BG"/>
        </w:rPr>
        <w:t>2024</w:t>
      </w:r>
      <w:r w:rsidRPr="00A874F2">
        <w:rPr>
          <w:spacing w:val="-6"/>
          <w:lang w:val="bg-BG"/>
        </w:rPr>
        <w:t xml:space="preserve"> </w:t>
      </w:r>
      <w:r w:rsidRPr="00A874F2">
        <w:rPr>
          <w:lang w:val="bg-BG"/>
        </w:rPr>
        <w:t>г.,</w:t>
      </w:r>
      <w:r w:rsidRPr="00A874F2">
        <w:rPr>
          <w:spacing w:val="-7"/>
          <w:lang w:val="bg-BG"/>
        </w:rPr>
        <w:t xml:space="preserve"> </w:t>
      </w:r>
      <w:r w:rsidRPr="00A874F2">
        <w:rPr>
          <w:lang w:val="bg-BG"/>
        </w:rPr>
        <w:t>е</w:t>
      </w:r>
      <w:r w:rsidRPr="00A874F2">
        <w:rPr>
          <w:spacing w:val="-5"/>
          <w:lang w:val="bg-BG"/>
        </w:rPr>
        <w:t xml:space="preserve"> </w:t>
      </w:r>
      <w:r w:rsidRPr="00A874F2">
        <w:rPr>
          <w:lang w:val="bg-BG"/>
        </w:rPr>
        <w:t>да</w:t>
      </w:r>
      <w:r w:rsidRPr="00A874F2">
        <w:rPr>
          <w:spacing w:val="-7"/>
          <w:lang w:val="bg-BG"/>
        </w:rPr>
        <w:t xml:space="preserve"> </w:t>
      </w:r>
      <w:r w:rsidRPr="00A874F2">
        <w:rPr>
          <w:lang w:val="bg-BG"/>
        </w:rPr>
        <w:t>бъдат</w:t>
      </w:r>
      <w:r w:rsidRPr="00A874F2">
        <w:rPr>
          <w:spacing w:val="-6"/>
          <w:lang w:val="bg-BG"/>
        </w:rPr>
        <w:t xml:space="preserve"> </w:t>
      </w:r>
      <w:r w:rsidRPr="00A874F2">
        <w:rPr>
          <w:lang w:val="bg-BG"/>
        </w:rPr>
        <w:t>по</w:t>
      </w:r>
      <w:r w:rsidRPr="00A874F2">
        <w:rPr>
          <w:spacing w:val="-6"/>
          <w:lang w:val="bg-BG"/>
        </w:rPr>
        <w:t xml:space="preserve"> </w:t>
      </w:r>
      <w:r w:rsidRPr="00A874F2">
        <w:rPr>
          <w:lang w:val="bg-BG"/>
        </w:rPr>
        <w:t>около</w:t>
      </w:r>
      <w:r w:rsidRPr="00A874F2">
        <w:rPr>
          <w:spacing w:val="-5"/>
          <w:lang w:val="bg-BG"/>
        </w:rPr>
        <w:t xml:space="preserve"> </w:t>
      </w:r>
      <w:r w:rsidRPr="00A874F2">
        <w:rPr>
          <w:lang w:val="bg-BG"/>
        </w:rPr>
        <w:t>2</w:t>
      </w:r>
      <w:r w:rsidRPr="00A874F2">
        <w:rPr>
          <w:spacing w:val="-7"/>
          <w:lang w:val="bg-BG"/>
        </w:rPr>
        <w:t xml:space="preserve"> </w:t>
      </w:r>
      <w:r w:rsidRPr="00A874F2">
        <w:rPr>
          <w:lang w:val="bg-BG"/>
        </w:rPr>
        <w:t>млн.</w:t>
      </w:r>
      <w:r w:rsidRPr="00A874F2">
        <w:rPr>
          <w:spacing w:val="-6"/>
          <w:lang w:val="bg-BG"/>
        </w:rPr>
        <w:t xml:space="preserve"> </w:t>
      </w:r>
      <w:r w:rsidRPr="00A874F2">
        <w:rPr>
          <w:lang w:val="bg-BG"/>
        </w:rPr>
        <w:t>лв. на година за подпомагане на тези</w:t>
      </w:r>
      <w:r w:rsidRPr="00A874F2">
        <w:rPr>
          <w:spacing w:val="-41"/>
          <w:lang w:val="bg-BG"/>
        </w:rPr>
        <w:t xml:space="preserve"> </w:t>
      </w:r>
      <w:r w:rsidRPr="00A874F2">
        <w:rPr>
          <w:lang w:val="bg-BG"/>
        </w:rPr>
        <w:t>сдружения.</w:t>
      </w:r>
      <w:r w:rsidRPr="00A874F2">
        <w:rPr>
          <w:i w:val="0"/>
          <w:sz w:val="24"/>
          <w:lang w:val="bg-BG"/>
        </w:rPr>
        <w:t>“</w:t>
      </w:r>
    </w:p>
    <w:p w:rsidR="00691433" w:rsidRPr="00A874F2" w:rsidRDefault="005D3361">
      <w:pPr>
        <w:pStyle w:val="BodyText"/>
        <w:spacing w:line="360" w:lineRule="auto"/>
        <w:ind w:left="678" w:right="1055" w:firstLine="719"/>
        <w:jc w:val="both"/>
        <w:rPr>
          <w:lang w:val="bg-BG"/>
        </w:rPr>
      </w:pPr>
      <w:r w:rsidRPr="00A874F2">
        <w:rPr>
          <w:lang w:val="bg-BG"/>
        </w:rPr>
        <w:t>Очакваните резултати са дефинирани твърде общо – осигуряването на условия за осъществяване на дейността на организации на българс</w:t>
      </w:r>
      <w:r w:rsidRPr="00A874F2">
        <w:rPr>
          <w:lang w:val="bg-BG"/>
        </w:rPr>
        <w:t>ките общности в страните, обхванати от програмата, чиято дейност реално спомага за запазване и развиване на българския дух, културна самобитност и национално</w:t>
      </w:r>
      <w:r w:rsidRPr="00A874F2">
        <w:rPr>
          <w:spacing w:val="-2"/>
          <w:lang w:val="bg-BG"/>
        </w:rPr>
        <w:t xml:space="preserve"> </w:t>
      </w:r>
      <w:r w:rsidRPr="00A874F2">
        <w:rPr>
          <w:lang w:val="bg-BG"/>
        </w:rPr>
        <w:t>самосъзнание.</w:t>
      </w:r>
    </w:p>
    <w:p w:rsidR="00691433" w:rsidRPr="00A874F2" w:rsidRDefault="005D3361">
      <w:pPr>
        <w:pStyle w:val="BodyText"/>
        <w:spacing w:line="360" w:lineRule="auto"/>
        <w:ind w:left="678" w:right="1058" w:firstLine="719"/>
        <w:jc w:val="both"/>
        <w:rPr>
          <w:lang w:val="bg-BG"/>
        </w:rPr>
      </w:pPr>
      <w:r w:rsidRPr="00A874F2">
        <w:rPr>
          <w:lang w:val="bg-BG"/>
        </w:rPr>
        <w:t>В отговор на въпрос от народния представител Кристиан Вигенин, на заседание на Народното събрание, заместник министър-председателят Екатерина Захариева</w:t>
      </w:r>
      <w:r w:rsidRPr="00A874F2">
        <w:rPr>
          <w:position w:val="6"/>
          <w:sz w:val="16"/>
          <w:lang w:val="bg-BG"/>
        </w:rPr>
        <w:t xml:space="preserve">126 </w:t>
      </w:r>
      <w:r w:rsidRPr="00A874F2">
        <w:rPr>
          <w:lang w:val="bg-BG"/>
        </w:rPr>
        <w:t>отчита следните резултатите вследствие от приложението на програмата за 2020 г.:</w:t>
      </w:r>
    </w:p>
    <w:p w:rsidR="00691433" w:rsidRPr="00A874F2" w:rsidRDefault="005D3361">
      <w:pPr>
        <w:pStyle w:val="Heading2"/>
        <w:spacing w:line="345" w:lineRule="auto"/>
        <w:ind w:right="1060"/>
        <w:rPr>
          <w:i w:val="0"/>
          <w:sz w:val="24"/>
          <w:lang w:val="bg-BG"/>
        </w:rPr>
      </w:pPr>
      <w:r w:rsidRPr="00A874F2">
        <w:rPr>
          <w:i w:val="0"/>
          <w:sz w:val="24"/>
          <w:lang w:val="bg-BG"/>
        </w:rPr>
        <w:t>„</w:t>
      </w:r>
      <w:r w:rsidRPr="00A874F2">
        <w:rPr>
          <w:lang w:val="bg-BG"/>
        </w:rPr>
        <w:t>Програмата се ползв</w:t>
      </w:r>
      <w:r w:rsidRPr="00A874F2">
        <w:rPr>
          <w:lang w:val="bg-BG"/>
        </w:rPr>
        <w:t>а с изключително голям интерес от страна на българските организации и на базата на експертната оценка и предварително зададените нормативни критерии бяха определени и първите</w:t>
      </w:r>
      <w:r w:rsidRPr="00A874F2">
        <w:rPr>
          <w:spacing w:val="-25"/>
          <w:lang w:val="bg-BG"/>
        </w:rPr>
        <w:t xml:space="preserve"> </w:t>
      </w:r>
      <w:r w:rsidRPr="00A874F2">
        <w:rPr>
          <w:lang w:val="bg-BG"/>
        </w:rPr>
        <w:t>30</w:t>
      </w:r>
      <w:r w:rsidRPr="00A874F2">
        <w:rPr>
          <w:spacing w:val="-24"/>
          <w:lang w:val="bg-BG"/>
        </w:rPr>
        <w:t xml:space="preserve"> </w:t>
      </w:r>
      <w:r w:rsidRPr="00A874F2">
        <w:rPr>
          <w:lang w:val="bg-BG"/>
        </w:rPr>
        <w:t>приоритетни</w:t>
      </w:r>
      <w:r w:rsidRPr="00A874F2">
        <w:rPr>
          <w:spacing w:val="-25"/>
          <w:lang w:val="bg-BG"/>
        </w:rPr>
        <w:t xml:space="preserve"> </w:t>
      </w:r>
      <w:r w:rsidRPr="00A874F2">
        <w:rPr>
          <w:lang w:val="bg-BG"/>
        </w:rPr>
        <w:t>проекта</w:t>
      </w:r>
      <w:r w:rsidRPr="00A874F2">
        <w:rPr>
          <w:spacing w:val="-24"/>
          <w:lang w:val="bg-BG"/>
        </w:rPr>
        <w:t xml:space="preserve"> </w:t>
      </w:r>
      <w:r w:rsidRPr="00A874F2">
        <w:rPr>
          <w:lang w:val="bg-BG"/>
        </w:rPr>
        <w:t>на</w:t>
      </w:r>
      <w:r w:rsidRPr="00A874F2">
        <w:rPr>
          <w:spacing w:val="-24"/>
          <w:lang w:val="bg-BG"/>
        </w:rPr>
        <w:t xml:space="preserve"> </w:t>
      </w:r>
      <w:r w:rsidRPr="00A874F2">
        <w:rPr>
          <w:lang w:val="bg-BG"/>
        </w:rPr>
        <w:t>обща</w:t>
      </w:r>
      <w:r w:rsidRPr="00A874F2">
        <w:rPr>
          <w:spacing w:val="-26"/>
          <w:lang w:val="bg-BG"/>
        </w:rPr>
        <w:t xml:space="preserve"> </w:t>
      </w:r>
      <w:r w:rsidRPr="00A874F2">
        <w:rPr>
          <w:lang w:val="bg-BG"/>
        </w:rPr>
        <w:t>стойност</w:t>
      </w:r>
      <w:r w:rsidRPr="00A874F2">
        <w:rPr>
          <w:spacing w:val="-24"/>
          <w:lang w:val="bg-BG"/>
        </w:rPr>
        <w:t xml:space="preserve"> </w:t>
      </w:r>
      <w:r w:rsidRPr="00A874F2">
        <w:rPr>
          <w:lang w:val="bg-BG"/>
        </w:rPr>
        <w:t>499</w:t>
      </w:r>
      <w:r w:rsidRPr="00A874F2">
        <w:rPr>
          <w:spacing w:val="-25"/>
          <w:lang w:val="bg-BG"/>
        </w:rPr>
        <w:t xml:space="preserve"> </w:t>
      </w:r>
      <w:r w:rsidRPr="00A874F2">
        <w:rPr>
          <w:lang w:val="bg-BG"/>
        </w:rPr>
        <w:t>хил.</w:t>
      </w:r>
      <w:r w:rsidRPr="00A874F2">
        <w:rPr>
          <w:spacing w:val="-24"/>
          <w:lang w:val="bg-BG"/>
        </w:rPr>
        <w:t xml:space="preserve"> </w:t>
      </w:r>
      <w:r w:rsidRPr="00A874F2">
        <w:rPr>
          <w:lang w:val="bg-BG"/>
        </w:rPr>
        <w:t>853</w:t>
      </w:r>
      <w:r w:rsidRPr="00A874F2">
        <w:rPr>
          <w:spacing w:val="-24"/>
          <w:lang w:val="bg-BG"/>
        </w:rPr>
        <w:t xml:space="preserve"> </w:t>
      </w:r>
      <w:r w:rsidRPr="00A874F2">
        <w:rPr>
          <w:lang w:val="bg-BG"/>
        </w:rPr>
        <w:t>лв.</w:t>
      </w:r>
      <w:r w:rsidRPr="00A874F2">
        <w:rPr>
          <w:spacing w:val="-25"/>
          <w:lang w:val="bg-BG"/>
        </w:rPr>
        <w:t xml:space="preserve"> </w:t>
      </w:r>
      <w:r w:rsidRPr="00A874F2">
        <w:rPr>
          <w:lang w:val="bg-BG"/>
        </w:rPr>
        <w:t>Тяхната реализация стартира в средата на месец</w:t>
      </w:r>
      <w:r w:rsidRPr="00A874F2">
        <w:rPr>
          <w:spacing w:val="-48"/>
          <w:lang w:val="bg-BG"/>
        </w:rPr>
        <w:t xml:space="preserve"> </w:t>
      </w:r>
      <w:r w:rsidRPr="00A874F2">
        <w:rPr>
          <w:lang w:val="bg-BG"/>
        </w:rPr>
        <w:t>ноември</w:t>
      </w:r>
      <w:r w:rsidRPr="00A874F2">
        <w:rPr>
          <w:i w:val="0"/>
          <w:sz w:val="24"/>
          <w:lang w:val="bg-BG"/>
        </w:rPr>
        <w:t>“.</w:t>
      </w: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5D3361">
      <w:pPr>
        <w:pStyle w:val="BodyText"/>
        <w:rPr>
          <w:lang w:val="bg-BG"/>
        </w:rPr>
      </w:pPr>
      <w:r w:rsidRPr="00A874F2">
        <w:rPr>
          <w:lang w:val="bg-BG"/>
        </w:rPr>
        <w:pict>
          <v:line id="_x0000_s1231" style="position:absolute;z-index:-251664384;mso-wrap-distance-left:0;mso-wrap-distance-right:0;mso-position-horizontal-relative:page" from="70.95pt,16.7pt" to="214.95pt,16.7pt" strokeweight=".6pt">
            <w10:wrap type="topAndBottom" anchorx="page"/>
          </v:line>
        </w:pict>
      </w:r>
    </w:p>
    <w:p w:rsidR="00691433" w:rsidRPr="00A874F2" w:rsidRDefault="00691433">
      <w:pPr>
        <w:pStyle w:val="BodyText"/>
        <w:rPr>
          <w:sz w:val="8"/>
          <w:lang w:val="bg-BG"/>
        </w:rPr>
      </w:pPr>
    </w:p>
    <w:p w:rsidR="00691433" w:rsidRPr="00A874F2" w:rsidRDefault="005D3361">
      <w:pPr>
        <w:spacing w:before="100"/>
        <w:ind w:left="678" w:right="919"/>
        <w:jc w:val="both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126 </w:t>
      </w:r>
      <w:r w:rsidRPr="00A874F2">
        <w:rPr>
          <w:sz w:val="20"/>
          <w:lang w:val="bg-BG"/>
        </w:rPr>
        <w:t>437</w:t>
      </w:r>
      <w:r w:rsidRPr="00A874F2">
        <w:rPr>
          <w:position w:val="5"/>
          <w:sz w:val="13"/>
          <w:lang w:val="bg-BG"/>
        </w:rPr>
        <w:t xml:space="preserve">-мо </w:t>
      </w:r>
      <w:r w:rsidRPr="00A874F2">
        <w:rPr>
          <w:sz w:val="20"/>
          <w:lang w:val="bg-BG"/>
        </w:rPr>
        <w:t>заседание на 44</w:t>
      </w:r>
      <w:r w:rsidRPr="00A874F2">
        <w:rPr>
          <w:position w:val="5"/>
          <w:sz w:val="13"/>
          <w:lang w:val="bg-BG"/>
        </w:rPr>
        <w:t xml:space="preserve">-ото </w:t>
      </w:r>
      <w:r w:rsidRPr="00A874F2">
        <w:rPr>
          <w:sz w:val="20"/>
          <w:lang w:val="bg-BG"/>
        </w:rPr>
        <w:t xml:space="preserve">Народно събрание, проведено на 11 декември 2020 г. Стенограмата от заседанието е достъпна на следния интернет адрес: </w:t>
      </w:r>
      <w:hyperlink r:id="rId10">
        <w:r w:rsidRPr="00A874F2">
          <w:rPr>
            <w:color w:val="0462C1"/>
            <w:sz w:val="20"/>
            <w:u w:val="single" w:color="0462C1"/>
            <w:lang w:val="bg-BG"/>
          </w:rPr>
          <w:t>https://parliament.bg/bg/plenaryst/ns/52/ID/10525</w:t>
        </w:r>
      </w:hyperlink>
    </w:p>
    <w:p w:rsidR="00691433" w:rsidRPr="00A874F2" w:rsidRDefault="00691433">
      <w:pPr>
        <w:jc w:val="both"/>
        <w:rPr>
          <w:sz w:val="20"/>
          <w:lang w:val="bg-BG"/>
        </w:rPr>
        <w:sectPr w:rsidR="00691433" w:rsidRPr="00A874F2">
          <w:footerReference w:type="default" r:id="rId11"/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spacing w:before="91" w:line="360" w:lineRule="auto"/>
        <w:ind w:left="746" w:right="922"/>
        <w:jc w:val="both"/>
        <w:rPr>
          <w:b/>
          <w:sz w:val="20"/>
          <w:lang w:val="bg-BG"/>
        </w:rPr>
      </w:pPr>
      <w:r w:rsidRPr="00A874F2">
        <w:rPr>
          <w:b/>
          <w:sz w:val="20"/>
          <w:lang w:val="bg-BG"/>
        </w:rPr>
        <w:lastRenderedPageBreak/>
        <w:t>Таблица 8 : Отчетени проекти на програма „Подкрепа на организации на български общности в Република Албания, Република Сърбия, Република Косово, Украйна и Република Молдова и на граждани на Република Северна Македония с българско самосъзнание“:</w:t>
      </w:r>
    </w:p>
    <w:tbl>
      <w:tblPr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0"/>
        <w:gridCol w:w="1933"/>
        <w:gridCol w:w="1558"/>
        <w:gridCol w:w="3263"/>
        <w:gridCol w:w="1700"/>
      </w:tblGrid>
      <w:tr w:rsidR="00691433" w:rsidRPr="00A874F2">
        <w:trPr>
          <w:trHeight w:val="1456"/>
        </w:trPr>
        <w:tc>
          <w:tcPr>
            <w:tcW w:w="1330" w:type="dxa"/>
            <w:shd w:val="clear" w:color="auto" w:fill="FFF7DF"/>
          </w:tcPr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spacing w:before="7"/>
              <w:rPr>
                <w:b/>
                <w:sz w:val="23"/>
                <w:lang w:val="bg-BG"/>
              </w:rPr>
            </w:pPr>
          </w:p>
          <w:p w:rsidR="00691433" w:rsidRPr="00A874F2" w:rsidRDefault="005D3361">
            <w:pPr>
              <w:pStyle w:val="TableParagraph"/>
              <w:ind w:left="153"/>
              <w:rPr>
                <w:b/>
                <w:lang w:val="bg-BG"/>
              </w:rPr>
            </w:pPr>
            <w:r w:rsidRPr="00A874F2">
              <w:rPr>
                <w:b/>
                <w:lang w:val="bg-BG"/>
              </w:rPr>
              <w:t>ПЕРИОД</w:t>
            </w:r>
          </w:p>
        </w:tc>
        <w:tc>
          <w:tcPr>
            <w:tcW w:w="1933" w:type="dxa"/>
            <w:shd w:val="clear" w:color="auto" w:fill="FFF7DF"/>
          </w:tcPr>
          <w:p w:rsidR="00691433" w:rsidRPr="00A874F2" w:rsidRDefault="00691433">
            <w:pPr>
              <w:pStyle w:val="TableParagraph"/>
              <w:spacing w:before="5"/>
              <w:rPr>
                <w:b/>
                <w:sz w:val="27"/>
                <w:lang w:val="bg-BG"/>
              </w:rPr>
            </w:pPr>
          </w:p>
          <w:p w:rsidR="00691433" w:rsidRPr="00A874F2" w:rsidRDefault="005D3361">
            <w:pPr>
              <w:pStyle w:val="TableParagraph"/>
              <w:ind w:left="138" w:right="130" w:firstLine="2"/>
              <w:jc w:val="center"/>
              <w:rPr>
                <w:b/>
                <w:lang w:val="bg-BG"/>
              </w:rPr>
            </w:pPr>
            <w:r w:rsidRPr="00A874F2">
              <w:rPr>
                <w:b/>
                <w:lang w:val="bg-BG"/>
              </w:rPr>
              <w:t>Основание за финансирането на програмата</w:t>
            </w:r>
          </w:p>
        </w:tc>
        <w:tc>
          <w:tcPr>
            <w:tcW w:w="1558" w:type="dxa"/>
            <w:shd w:val="clear" w:color="auto" w:fill="FFF7DF"/>
          </w:tcPr>
          <w:p w:rsidR="00691433" w:rsidRPr="00A874F2" w:rsidRDefault="00691433">
            <w:pPr>
              <w:pStyle w:val="TableParagraph"/>
              <w:spacing w:before="5"/>
              <w:rPr>
                <w:b/>
                <w:sz w:val="27"/>
                <w:lang w:val="bg-BG"/>
              </w:rPr>
            </w:pPr>
          </w:p>
          <w:p w:rsidR="00691433" w:rsidRPr="00A874F2" w:rsidRDefault="005D3361">
            <w:pPr>
              <w:pStyle w:val="TableParagraph"/>
              <w:ind w:left="140" w:right="129"/>
              <w:jc w:val="center"/>
              <w:rPr>
                <w:b/>
                <w:lang w:val="bg-BG"/>
              </w:rPr>
            </w:pPr>
            <w:r w:rsidRPr="00A874F2">
              <w:rPr>
                <w:b/>
                <w:lang w:val="bg-BG"/>
              </w:rPr>
              <w:t>Средства по програмата (в лв.)</w:t>
            </w:r>
          </w:p>
        </w:tc>
        <w:tc>
          <w:tcPr>
            <w:tcW w:w="3263" w:type="dxa"/>
            <w:shd w:val="clear" w:color="auto" w:fill="FFF7DF"/>
          </w:tcPr>
          <w:p w:rsidR="00691433" w:rsidRPr="00A874F2" w:rsidRDefault="00691433">
            <w:pPr>
              <w:pStyle w:val="TableParagraph"/>
              <w:spacing w:before="7"/>
              <w:rPr>
                <w:b/>
                <w:sz w:val="38"/>
                <w:lang w:val="bg-BG"/>
              </w:rPr>
            </w:pPr>
          </w:p>
          <w:p w:rsidR="00691433" w:rsidRPr="00A874F2" w:rsidRDefault="005D3361">
            <w:pPr>
              <w:pStyle w:val="TableParagraph"/>
              <w:ind w:left="1059" w:right="101" w:hanging="936"/>
              <w:rPr>
                <w:b/>
                <w:lang w:val="bg-BG"/>
              </w:rPr>
            </w:pPr>
            <w:r w:rsidRPr="00A874F2">
              <w:rPr>
                <w:b/>
                <w:lang w:val="bg-BG"/>
              </w:rPr>
              <w:t>Политика, в чийто обхват са средствата</w:t>
            </w:r>
          </w:p>
        </w:tc>
        <w:tc>
          <w:tcPr>
            <w:tcW w:w="1700" w:type="dxa"/>
            <w:shd w:val="clear" w:color="auto" w:fill="FFF7DF"/>
          </w:tcPr>
          <w:p w:rsidR="00691433" w:rsidRPr="00A874F2" w:rsidRDefault="00691433">
            <w:pPr>
              <w:pStyle w:val="TableParagraph"/>
              <w:spacing w:before="5"/>
              <w:rPr>
                <w:b/>
                <w:sz w:val="27"/>
                <w:lang w:val="bg-BG"/>
              </w:rPr>
            </w:pPr>
          </w:p>
          <w:p w:rsidR="00691433" w:rsidRPr="00A874F2" w:rsidRDefault="005D3361">
            <w:pPr>
              <w:pStyle w:val="TableParagraph"/>
              <w:ind w:left="149" w:right="142" w:hanging="5"/>
              <w:jc w:val="center"/>
              <w:rPr>
                <w:b/>
                <w:lang w:val="bg-BG"/>
              </w:rPr>
            </w:pPr>
            <w:r w:rsidRPr="00A874F2">
              <w:rPr>
                <w:b/>
                <w:lang w:val="bg-BG"/>
              </w:rPr>
              <w:t>Брой реализирани проекти</w:t>
            </w:r>
          </w:p>
        </w:tc>
      </w:tr>
      <w:tr w:rsidR="00691433" w:rsidRPr="00A874F2">
        <w:trPr>
          <w:trHeight w:val="3172"/>
        </w:trPr>
        <w:tc>
          <w:tcPr>
            <w:tcW w:w="1330" w:type="dxa"/>
          </w:tcPr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5D3361">
            <w:pPr>
              <w:pStyle w:val="TableParagraph"/>
              <w:spacing w:before="203"/>
              <w:ind w:left="107"/>
              <w:rPr>
                <w:lang w:val="bg-BG"/>
              </w:rPr>
            </w:pPr>
            <w:r w:rsidRPr="00A874F2">
              <w:rPr>
                <w:lang w:val="bg-BG"/>
              </w:rPr>
              <w:t>2020 г.</w:t>
            </w:r>
          </w:p>
        </w:tc>
        <w:tc>
          <w:tcPr>
            <w:tcW w:w="1933" w:type="dxa"/>
          </w:tcPr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spacing w:before="11"/>
              <w:rPr>
                <w:b/>
                <w:sz w:val="31"/>
                <w:lang w:val="bg-BG"/>
              </w:rPr>
            </w:pPr>
          </w:p>
          <w:p w:rsidR="00691433" w:rsidRPr="00A874F2" w:rsidRDefault="005D3361">
            <w:pPr>
              <w:pStyle w:val="TableParagraph"/>
              <w:ind w:left="107" w:right="425"/>
              <w:rPr>
                <w:lang w:val="bg-BG"/>
              </w:rPr>
            </w:pPr>
            <w:r w:rsidRPr="00A874F2">
              <w:rPr>
                <w:lang w:val="bg-BG"/>
              </w:rPr>
              <w:t>ПМС №26 от 2020 г.</w:t>
            </w:r>
          </w:p>
        </w:tc>
        <w:tc>
          <w:tcPr>
            <w:tcW w:w="1558" w:type="dxa"/>
          </w:tcPr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5D3361">
            <w:pPr>
              <w:pStyle w:val="TableParagraph"/>
              <w:spacing w:before="203"/>
              <w:ind w:left="106"/>
              <w:rPr>
                <w:lang w:val="bg-BG"/>
              </w:rPr>
            </w:pPr>
            <w:r w:rsidRPr="00A874F2">
              <w:rPr>
                <w:lang w:val="bg-BG"/>
              </w:rPr>
              <w:t>500 000</w:t>
            </w:r>
          </w:p>
        </w:tc>
        <w:tc>
          <w:tcPr>
            <w:tcW w:w="3263" w:type="dxa"/>
          </w:tcPr>
          <w:p w:rsidR="00691433" w:rsidRPr="00A874F2" w:rsidRDefault="005D3361">
            <w:pPr>
              <w:pStyle w:val="TableParagraph"/>
              <w:tabs>
                <w:tab w:val="left" w:pos="2150"/>
              </w:tabs>
              <w:ind w:left="106" w:right="98"/>
              <w:jc w:val="both"/>
              <w:rPr>
                <w:lang w:val="bg-BG"/>
              </w:rPr>
            </w:pPr>
            <w:r w:rsidRPr="00A874F2">
              <w:rPr>
                <w:lang w:val="bg-BG"/>
              </w:rPr>
              <w:t>„Политика в областта на развитието на ефективна дипломатическа служба”, бюджетна</w:t>
            </w:r>
            <w:r w:rsidRPr="00A874F2">
              <w:rPr>
                <w:lang w:val="bg-BG"/>
              </w:rPr>
              <w:tab/>
            </w:r>
            <w:r w:rsidRPr="00A874F2">
              <w:rPr>
                <w:spacing w:val="-3"/>
                <w:lang w:val="bg-BG"/>
              </w:rPr>
              <w:t>програма</w:t>
            </w:r>
          </w:p>
          <w:p w:rsidR="00691433" w:rsidRPr="00A874F2" w:rsidRDefault="005D3361">
            <w:pPr>
              <w:pStyle w:val="TableParagraph"/>
              <w:tabs>
                <w:tab w:val="left" w:pos="1339"/>
                <w:tab w:val="left" w:pos="1684"/>
                <w:tab w:val="left" w:pos="1840"/>
                <w:tab w:val="left" w:pos="2890"/>
                <w:tab w:val="left" w:pos="3014"/>
              </w:tabs>
              <w:ind w:left="106" w:right="98"/>
              <w:rPr>
                <w:lang w:val="bg-BG"/>
              </w:rPr>
            </w:pPr>
            <w:r w:rsidRPr="00A874F2">
              <w:rPr>
                <w:lang w:val="bg-BG"/>
              </w:rPr>
              <w:t>„Управление</w:t>
            </w:r>
            <w:r w:rsidRPr="00A874F2">
              <w:rPr>
                <w:lang w:val="bg-BG"/>
              </w:rPr>
              <w:tab/>
            </w:r>
            <w:r w:rsidRPr="00A874F2">
              <w:rPr>
                <w:lang w:val="bg-BG"/>
              </w:rPr>
              <w:tab/>
            </w:r>
            <w:r w:rsidRPr="00A874F2">
              <w:rPr>
                <w:lang w:val="bg-BG"/>
              </w:rPr>
              <w:tab/>
            </w:r>
            <w:r w:rsidRPr="00A874F2">
              <w:rPr>
                <w:spacing w:val="-9"/>
                <w:lang w:val="bg-BG"/>
              </w:rPr>
              <w:t xml:space="preserve">на </w:t>
            </w:r>
            <w:r w:rsidRPr="00A874F2">
              <w:rPr>
                <w:lang w:val="bg-BG"/>
              </w:rPr>
              <w:t>задграничните представителства</w:t>
            </w:r>
            <w:r w:rsidRPr="00A874F2">
              <w:rPr>
                <w:lang w:val="bg-BG"/>
              </w:rPr>
              <w:tab/>
            </w:r>
            <w:r w:rsidRPr="00A874F2">
              <w:rPr>
                <w:lang w:val="bg-BG"/>
              </w:rPr>
              <w:tab/>
            </w:r>
            <w:r w:rsidRPr="00A874F2">
              <w:rPr>
                <w:spacing w:val="-16"/>
                <w:lang w:val="bg-BG"/>
              </w:rPr>
              <w:t xml:space="preserve">и </w:t>
            </w:r>
            <w:r w:rsidRPr="00A874F2">
              <w:rPr>
                <w:lang w:val="bg-BG"/>
              </w:rPr>
              <w:t>подкрепа</w:t>
            </w:r>
            <w:r w:rsidRPr="00A874F2">
              <w:rPr>
                <w:lang w:val="bg-BG"/>
              </w:rPr>
              <w:tab/>
              <w:t>на</w:t>
            </w:r>
            <w:r w:rsidRPr="00A874F2">
              <w:rPr>
                <w:lang w:val="bg-BG"/>
              </w:rPr>
              <w:tab/>
            </w:r>
            <w:r w:rsidRPr="00A874F2">
              <w:rPr>
                <w:lang w:val="bg-BG"/>
              </w:rPr>
              <w:tab/>
            </w:r>
            <w:r w:rsidRPr="00A874F2">
              <w:rPr>
                <w:spacing w:val="-1"/>
                <w:lang w:val="bg-BG"/>
              </w:rPr>
              <w:t xml:space="preserve">българските </w:t>
            </w:r>
            <w:r w:rsidRPr="00A874F2">
              <w:rPr>
                <w:lang w:val="bg-BG"/>
              </w:rPr>
              <w:t>граждани</w:t>
            </w:r>
            <w:r w:rsidRPr="00A874F2">
              <w:rPr>
                <w:lang w:val="bg-BG"/>
              </w:rPr>
              <w:tab/>
              <w:t>в</w:t>
            </w:r>
            <w:r w:rsidRPr="00A874F2">
              <w:rPr>
                <w:lang w:val="bg-BG"/>
              </w:rPr>
              <w:tab/>
              <w:t>чужбина”</w:t>
            </w:r>
            <w:r w:rsidRPr="00A874F2">
              <w:rPr>
                <w:lang w:val="bg-BG"/>
              </w:rPr>
              <w:tab/>
            </w:r>
            <w:r w:rsidRPr="00A874F2">
              <w:rPr>
                <w:spacing w:val="-13"/>
                <w:lang w:val="bg-BG"/>
              </w:rPr>
              <w:t xml:space="preserve">по </w:t>
            </w:r>
            <w:r w:rsidRPr="00A874F2">
              <w:rPr>
                <w:lang w:val="bg-BG"/>
              </w:rPr>
              <w:t>бюджета на Министерството на външните работи за</w:t>
            </w:r>
            <w:r w:rsidRPr="00A874F2">
              <w:rPr>
                <w:spacing w:val="16"/>
                <w:lang w:val="bg-BG"/>
              </w:rPr>
              <w:t xml:space="preserve"> </w:t>
            </w:r>
            <w:r w:rsidRPr="00A874F2">
              <w:rPr>
                <w:lang w:val="bg-BG"/>
              </w:rPr>
              <w:t>2020</w:t>
            </w:r>
          </w:p>
          <w:p w:rsidR="00691433" w:rsidRPr="00A874F2" w:rsidRDefault="005D3361">
            <w:pPr>
              <w:pStyle w:val="TableParagraph"/>
              <w:spacing w:line="244" w:lineRule="exact"/>
              <w:ind w:left="106"/>
              <w:rPr>
                <w:lang w:val="bg-BG"/>
              </w:rPr>
            </w:pPr>
            <w:r w:rsidRPr="00A874F2">
              <w:rPr>
                <w:lang w:val="bg-BG"/>
              </w:rPr>
              <w:t>г.</w:t>
            </w:r>
          </w:p>
        </w:tc>
        <w:tc>
          <w:tcPr>
            <w:tcW w:w="1700" w:type="dxa"/>
          </w:tcPr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5D3361">
            <w:pPr>
              <w:pStyle w:val="TableParagraph"/>
              <w:spacing w:before="203"/>
              <w:ind w:left="103"/>
              <w:rPr>
                <w:sz w:val="14"/>
                <w:lang w:val="bg-BG"/>
              </w:rPr>
            </w:pPr>
            <w:r w:rsidRPr="00A874F2">
              <w:rPr>
                <w:position w:val="-5"/>
                <w:lang w:val="bg-BG"/>
              </w:rPr>
              <w:t>30</w:t>
            </w:r>
            <w:r w:rsidRPr="00A874F2">
              <w:rPr>
                <w:sz w:val="14"/>
                <w:lang w:val="bg-BG"/>
              </w:rPr>
              <w:t>127</w:t>
            </w:r>
          </w:p>
        </w:tc>
      </w:tr>
      <w:tr w:rsidR="00691433" w:rsidRPr="00A874F2">
        <w:trPr>
          <w:trHeight w:val="3175"/>
        </w:trPr>
        <w:tc>
          <w:tcPr>
            <w:tcW w:w="1330" w:type="dxa"/>
          </w:tcPr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5D3361">
            <w:pPr>
              <w:pStyle w:val="TableParagraph"/>
              <w:spacing w:before="205"/>
              <w:ind w:left="107"/>
              <w:rPr>
                <w:lang w:val="bg-BG"/>
              </w:rPr>
            </w:pPr>
            <w:r w:rsidRPr="00A874F2">
              <w:rPr>
                <w:lang w:val="bg-BG"/>
              </w:rPr>
              <w:t>2021 г.</w:t>
            </w:r>
          </w:p>
        </w:tc>
        <w:tc>
          <w:tcPr>
            <w:tcW w:w="1933" w:type="dxa"/>
          </w:tcPr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spacing w:before="1"/>
              <w:rPr>
                <w:b/>
                <w:sz w:val="32"/>
                <w:lang w:val="bg-BG"/>
              </w:rPr>
            </w:pPr>
          </w:p>
          <w:p w:rsidR="00691433" w:rsidRPr="00A874F2" w:rsidRDefault="005D3361">
            <w:pPr>
              <w:pStyle w:val="TableParagraph"/>
              <w:ind w:left="107" w:right="303"/>
              <w:rPr>
                <w:lang w:val="bg-BG"/>
              </w:rPr>
            </w:pPr>
            <w:r w:rsidRPr="00A874F2">
              <w:rPr>
                <w:lang w:val="bg-BG"/>
              </w:rPr>
              <w:t>ПМС №382 от 2021 г.</w:t>
            </w:r>
          </w:p>
        </w:tc>
        <w:tc>
          <w:tcPr>
            <w:tcW w:w="1558" w:type="dxa"/>
          </w:tcPr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5D3361">
            <w:pPr>
              <w:pStyle w:val="TableParagraph"/>
              <w:spacing w:before="205"/>
              <w:ind w:left="106"/>
              <w:rPr>
                <w:lang w:val="bg-BG"/>
              </w:rPr>
            </w:pPr>
            <w:r w:rsidRPr="00A874F2">
              <w:rPr>
                <w:lang w:val="bg-BG"/>
              </w:rPr>
              <w:t>600 000</w:t>
            </w:r>
          </w:p>
        </w:tc>
        <w:tc>
          <w:tcPr>
            <w:tcW w:w="3263" w:type="dxa"/>
          </w:tcPr>
          <w:p w:rsidR="00691433" w:rsidRPr="00A874F2" w:rsidRDefault="005D3361">
            <w:pPr>
              <w:pStyle w:val="TableParagraph"/>
              <w:tabs>
                <w:tab w:val="left" w:pos="2150"/>
              </w:tabs>
              <w:spacing w:before="1"/>
              <w:ind w:left="106" w:right="98"/>
              <w:jc w:val="both"/>
              <w:rPr>
                <w:lang w:val="bg-BG"/>
              </w:rPr>
            </w:pPr>
            <w:r w:rsidRPr="00A874F2">
              <w:rPr>
                <w:lang w:val="bg-BG"/>
              </w:rPr>
              <w:t>„Политика в областта на развитието на ефективна дипломатическа служба“, бюджетна</w:t>
            </w:r>
            <w:r w:rsidRPr="00A874F2">
              <w:rPr>
                <w:lang w:val="bg-BG"/>
              </w:rPr>
              <w:tab/>
            </w:r>
            <w:r w:rsidRPr="00A874F2">
              <w:rPr>
                <w:spacing w:val="-3"/>
                <w:lang w:val="bg-BG"/>
              </w:rPr>
              <w:t>програма</w:t>
            </w:r>
          </w:p>
          <w:p w:rsidR="00691433" w:rsidRPr="00A874F2" w:rsidRDefault="005D3361">
            <w:pPr>
              <w:pStyle w:val="TableParagraph"/>
              <w:tabs>
                <w:tab w:val="left" w:pos="1339"/>
                <w:tab w:val="left" w:pos="1684"/>
                <w:tab w:val="left" w:pos="1840"/>
                <w:tab w:val="left" w:pos="2890"/>
                <w:tab w:val="left" w:pos="3014"/>
              </w:tabs>
              <w:ind w:left="106" w:right="98"/>
              <w:rPr>
                <w:lang w:val="bg-BG"/>
              </w:rPr>
            </w:pPr>
            <w:r w:rsidRPr="00A874F2">
              <w:rPr>
                <w:lang w:val="bg-BG"/>
              </w:rPr>
              <w:t>„Управление</w:t>
            </w:r>
            <w:r w:rsidRPr="00A874F2">
              <w:rPr>
                <w:lang w:val="bg-BG"/>
              </w:rPr>
              <w:tab/>
            </w:r>
            <w:r w:rsidRPr="00A874F2">
              <w:rPr>
                <w:lang w:val="bg-BG"/>
              </w:rPr>
              <w:tab/>
            </w:r>
            <w:r w:rsidRPr="00A874F2">
              <w:rPr>
                <w:lang w:val="bg-BG"/>
              </w:rPr>
              <w:tab/>
            </w:r>
            <w:r w:rsidRPr="00A874F2">
              <w:rPr>
                <w:spacing w:val="-9"/>
                <w:lang w:val="bg-BG"/>
              </w:rPr>
              <w:t xml:space="preserve">на </w:t>
            </w:r>
            <w:r w:rsidRPr="00A874F2">
              <w:rPr>
                <w:lang w:val="bg-BG"/>
              </w:rPr>
              <w:t>задграничните представителства</w:t>
            </w:r>
            <w:r w:rsidRPr="00A874F2">
              <w:rPr>
                <w:lang w:val="bg-BG"/>
              </w:rPr>
              <w:tab/>
            </w:r>
            <w:r w:rsidRPr="00A874F2">
              <w:rPr>
                <w:lang w:val="bg-BG"/>
              </w:rPr>
              <w:tab/>
            </w:r>
            <w:r w:rsidRPr="00A874F2">
              <w:rPr>
                <w:spacing w:val="-16"/>
                <w:lang w:val="bg-BG"/>
              </w:rPr>
              <w:t xml:space="preserve">и </w:t>
            </w:r>
            <w:r w:rsidRPr="00A874F2">
              <w:rPr>
                <w:lang w:val="bg-BG"/>
              </w:rPr>
              <w:t>подкрепа</w:t>
            </w:r>
            <w:r w:rsidRPr="00A874F2">
              <w:rPr>
                <w:lang w:val="bg-BG"/>
              </w:rPr>
              <w:tab/>
              <w:t>на</w:t>
            </w:r>
            <w:r w:rsidRPr="00A874F2">
              <w:rPr>
                <w:lang w:val="bg-BG"/>
              </w:rPr>
              <w:tab/>
            </w:r>
            <w:r w:rsidRPr="00A874F2">
              <w:rPr>
                <w:lang w:val="bg-BG"/>
              </w:rPr>
              <w:tab/>
            </w:r>
            <w:r w:rsidRPr="00A874F2">
              <w:rPr>
                <w:spacing w:val="-1"/>
                <w:lang w:val="bg-BG"/>
              </w:rPr>
              <w:t xml:space="preserve">българските </w:t>
            </w:r>
            <w:r w:rsidRPr="00A874F2">
              <w:rPr>
                <w:lang w:val="bg-BG"/>
              </w:rPr>
              <w:t>граждани</w:t>
            </w:r>
            <w:r w:rsidRPr="00A874F2">
              <w:rPr>
                <w:lang w:val="bg-BG"/>
              </w:rPr>
              <w:tab/>
              <w:t>в</w:t>
            </w:r>
            <w:r w:rsidRPr="00A874F2">
              <w:rPr>
                <w:lang w:val="bg-BG"/>
              </w:rPr>
              <w:tab/>
              <w:t>чужбина“</w:t>
            </w:r>
            <w:r w:rsidRPr="00A874F2">
              <w:rPr>
                <w:lang w:val="bg-BG"/>
              </w:rPr>
              <w:tab/>
            </w:r>
            <w:r w:rsidRPr="00A874F2">
              <w:rPr>
                <w:spacing w:val="-13"/>
                <w:lang w:val="bg-BG"/>
              </w:rPr>
              <w:t xml:space="preserve">по </w:t>
            </w:r>
            <w:r w:rsidRPr="00A874F2">
              <w:rPr>
                <w:lang w:val="bg-BG"/>
              </w:rPr>
              <w:t>бюджета на</w:t>
            </w:r>
            <w:r w:rsidRPr="00A874F2">
              <w:rPr>
                <w:spacing w:val="22"/>
                <w:lang w:val="bg-BG"/>
              </w:rPr>
              <w:t xml:space="preserve"> </w:t>
            </w:r>
            <w:r w:rsidRPr="00A874F2">
              <w:rPr>
                <w:lang w:val="bg-BG"/>
              </w:rPr>
              <w:t>Министерството</w:t>
            </w:r>
          </w:p>
          <w:p w:rsidR="00691433" w:rsidRPr="00A874F2" w:rsidRDefault="005D3361">
            <w:pPr>
              <w:pStyle w:val="TableParagraph"/>
              <w:spacing w:before="2" w:line="266" w:lineRule="exact"/>
              <w:ind w:left="106"/>
              <w:rPr>
                <w:lang w:val="bg-BG"/>
              </w:rPr>
            </w:pPr>
            <w:r w:rsidRPr="00A874F2">
              <w:rPr>
                <w:lang w:val="bg-BG"/>
              </w:rPr>
              <w:t>на външните работи за 2021 г.</w:t>
            </w:r>
          </w:p>
        </w:tc>
        <w:tc>
          <w:tcPr>
            <w:tcW w:w="1700" w:type="dxa"/>
          </w:tcPr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26"/>
                <w:lang w:val="bg-BG"/>
              </w:rPr>
            </w:pPr>
          </w:p>
          <w:p w:rsidR="00691433" w:rsidRPr="00A874F2" w:rsidRDefault="005D3361">
            <w:pPr>
              <w:pStyle w:val="TableParagraph"/>
              <w:spacing w:before="205"/>
              <w:ind w:left="103"/>
              <w:rPr>
                <w:sz w:val="14"/>
                <w:lang w:val="bg-BG"/>
              </w:rPr>
            </w:pPr>
            <w:r w:rsidRPr="00A874F2">
              <w:rPr>
                <w:position w:val="-5"/>
                <w:lang w:val="bg-BG"/>
              </w:rPr>
              <w:t>40</w:t>
            </w:r>
            <w:r w:rsidRPr="00A874F2">
              <w:rPr>
                <w:sz w:val="14"/>
                <w:lang w:val="bg-BG"/>
              </w:rPr>
              <w:t>128</w:t>
            </w:r>
          </w:p>
        </w:tc>
      </w:tr>
    </w:tbl>
    <w:p w:rsidR="00691433" w:rsidRPr="00A874F2" w:rsidRDefault="005D3361">
      <w:pPr>
        <w:pStyle w:val="BodyText"/>
        <w:spacing w:before="6"/>
        <w:rPr>
          <w:b/>
          <w:sz w:val="28"/>
          <w:lang w:val="bg-BG"/>
        </w:rPr>
      </w:pPr>
      <w:r w:rsidRPr="00A874F2">
        <w:rPr>
          <w:lang w:val="bg-BG"/>
        </w:rPr>
        <w:pict>
          <v:line id="_x0000_s1230" style="position:absolute;z-index:-251663360;mso-wrap-distance-left:0;mso-wrap-distance-right:0;mso-position-horizontal-relative:page;mso-position-vertical-relative:text" from="70.95pt,19.4pt" to="214.95pt,19.4pt" strokeweight=".21169mm">
            <w10:wrap type="topAndBottom" anchorx="page"/>
          </v:line>
        </w:pict>
      </w:r>
    </w:p>
    <w:p w:rsidR="00691433" w:rsidRPr="00A874F2" w:rsidRDefault="005D3361">
      <w:pPr>
        <w:spacing w:before="213"/>
        <w:ind w:left="678"/>
        <w:rPr>
          <w:sz w:val="13"/>
          <w:lang w:val="bg-BG"/>
        </w:rPr>
      </w:pPr>
      <w:r w:rsidRPr="00A874F2">
        <w:rPr>
          <w:sz w:val="13"/>
          <w:lang w:val="bg-BG"/>
        </w:rPr>
        <w:t>127</w:t>
      </w:r>
    </w:p>
    <w:p w:rsidR="00691433" w:rsidRPr="00A874F2" w:rsidRDefault="00691433">
      <w:pPr>
        <w:pStyle w:val="BodyText"/>
        <w:spacing w:before="7"/>
        <w:rPr>
          <w:sz w:val="5"/>
          <w:lang w:val="bg-BG"/>
        </w:rPr>
      </w:pPr>
    </w:p>
    <w:tbl>
      <w:tblPr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8"/>
        <w:gridCol w:w="4962"/>
      </w:tblGrid>
      <w:tr w:rsidR="00691433" w:rsidRPr="00A874F2">
        <w:trPr>
          <w:trHeight w:val="239"/>
        </w:trPr>
        <w:tc>
          <w:tcPr>
            <w:tcW w:w="4928" w:type="dxa"/>
            <w:shd w:val="clear" w:color="auto" w:fill="FFF7DF"/>
          </w:tcPr>
          <w:p w:rsidR="00691433" w:rsidRPr="00A874F2" w:rsidRDefault="005D3361">
            <w:pPr>
              <w:pStyle w:val="TableParagraph"/>
              <w:spacing w:line="220" w:lineRule="exact"/>
              <w:ind w:left="1929" w:right="2060"/>
              <w:jc w:val="center"/>
              <w:rPr>
                <w:b/>
                <w:sz w:val="20"/>
                <w:lang w:val="bg-BG"/>
              </w:rPr>
            </w:pPr>
            <w:r w:rsidRPr="00A874F2">
              <w:rPr>
                <w:b/>
                <w:sz w:val="20"/>
                <w:lang w:val="bg-BG"/>
              </w:rPr>
              <w:t>Държава</w:t>
            </w:r>
          </w:p>
        </w:tc>
        <w:tc>
          <w:tcPr>
            <w:tcW w:w="4962" w:type="dxa"/>
            <w:shd w:val="clear" w:color="auto" w:fill="FFF7DF"/>
          </w:tcPr>
          <w:p w:rsidR="00691433" w:rsidRPr="00A874F2" w:rsidRDefault="005D3361">
            <w:pPr>
              <w:pStyle w:val="TableParagraph"/>
              <w:spacing w:line="220" w:lineRule="exact"/>
              <w:ind w:left="479" w:right="612"/>
              <w:jc w:val="center"/>
              <w:rPr>
                <w:b/>
                <w:sz w:val="20"/>
                <w:lang w:val="bg-BG"/>
              </w:rPr>
            </w:pPr>
            <w:r w:rsidRPr="00A874F2">
              <w:rPr>
                <w:b/>
                <w:sz w:val="20"/>
                <w:lang w:val="bg-BG"/>
              </w:rPr>
              <w:t>Брой спечелени по програмата проекти</w:t>
            </w:r>
          </w:p>
        </w:tc>
      </w:tr>
      <w:tr w:rsidR="00691433" w:rsidRPr="00A874F2">
        <w:trPr>
          <w:trHeight w:val="239"/>
        </w:trPr>
        <w:tc>
          <w:tcPr>
            <w:tcW w:w="4928" w:type="dxa"/>
          </w:tcPr>
          <w:p w:rsidR="00691433" w:rsidRPr="00A874F2" w:rsidRDefault="005D3361">
            <w:pPr>
              <w:pStyle w:val="TableParagraph"/>
              <w:spacing w:line="220" w:lineRule="exact"/>
              <w:ind w:left="107"/>
              <w:rPr>
                <w:sz w:val="20"/>
                <w:lang w:val="bg-BG"/>
              </w:rPr>
            </w:pPr>
            <w:r w:rsidRPr="00A874F2">
              <w:rPr>
                <w:sz w:val="20"/>
                <w:lang w:val="bg-BG"/>
              </w:rPr>
              <w:t>Албания</w:t>
            </w:r>
          </w:p>
        </w:tc>
        <w:tc>
          <w:tcPr>
            <w:tcW w:w="4962" w:type="dxa"/>
          </w:tcPr>
          <w:p w:rsidR="00691433" w:rsidRPr="00A874F2" w:rsidRDefault="005D3361">
            <w:pPr>
              <w:pStyle w:val="TableParagraph"/>
              <w:spacing w:line="220" w:lineRule="exact"/>
              <w:ind w:right="130"/>
              <w:jc w:val="center"/>
              <w:rPr>
                <w:sz w:val="20"/>
                <w:lang w:val="bg-BG"/>
              </w:rPr>
            </w:pPr>
            <w:r w:rsidRPr="00A874F2">
              <w:rPr>
                <w:w w:val="99"/>
                <w:sz w:val="20"/>
                <w:lang w:val="bg-BG"/>
              </w:rPr>
              <w:t>4</w:t>
            </w:r>
          </w:p>
        </w:tc>
      </w:tr>
      <w:tr w:rsidR="00691433" w:rsidRPr="00A874F2">
        <w:trPr>
          <w:trHeight w:val="242"/>
        </w:trPr>
        <w:tc>
          <w:tcPr>
            <w:tcW w:w="4928" w:type="dxa"/>
          </w:tcPr>
          <w:p w:rsidR="00691433" w:rsidRPr="00A874F2" w:rsidRDefault="005D3361">
            <w:pPr>
              <w:pStyle w:val="TableParagraph"/>
              <w:spacing w:line="222" w:lineRule="exact"/>
              <w:ind w:left="107"/>
              <w:rPr>
                <w:sz w:val="20"/>
                <w:lang w:val="bg-BG"/>
              </w:rPr>
            </w:pPr>
            <w:r w:rsidRPr="00A874F2">
              <w:rPr>
                <w:sz w:val="20"/>
                <w:lang w:val="bg-BG"/>
              </w:rPr>
              <w:t>Косово</w:t>
            </w:r>
          </w:p>
        </w:tc>
        <w:tc>
          <w:tcPr>
            <w:tcW w:w="4962" w:type="dxa"/>
          </w:tcPr>
          <w:p w:rsidR="00691433" w:rsidRPr="00A874F2" w:rsidRDefault="005D3361">
            <w:pPr>
              <w:pStyle w:val="TableParagraph"/>
              <w:spacing w:line="222" w:lineRule="exact"/>
              <w:ind w:right="130"/>
              <w:jc w:val="center"/>
              <w:rPr>
                <w:sz w:val="20"/>
                <w:lang w:val="bg-BG"/>
              </w:rPr>
            </w:pPr>
            <w:r w:rsidRPr="00A874F2">
              <w:rPr>
                <w:w w:val="99"/>
                <w:sz w:val="20"/>
                <w:lang w:val="bg-BG"/>
              </w:rPr>
              <w:t>2</w:t>
            </w:r>
          </w:p>
        </w:tc>
      </w:tr>
      <w:tr w:rsidR="00691433" w:rsidRPr="00A874F2">
        <w:trPr>
          <w:trHeight w:val="239"/>
        </w:trPr>
        <w:tc>
          <w:tcPr>
            <w:tcW w:w="4928" w:type="dxa"/>
          </w:tcPr>
          <w:p w:rsidR="00691433" w:rsidRPr="00A874F2" w:rsidRDefault="005D3361">
            <w:pPr>
              <w:pStyle w:val="TableParagraph"/>
              <w:spacing w:line="220" w:lineRule="exact"/>
              <w:ind w:left="107"/>
              <w:rPr>
                <w:sz w:val="20"/>
                <w:lang w:val="bg-BG"/>
              </w:rPr>
            </w:pPr>
            <w:r w:rsidRPr="00A874F2">
              <w:rPr>
                <w:sz w:val="20"/>
                <w:lang w:val="bg-BG"/>
              </w:rPr>
              <w:t>Молдова</w:t>
            </w:r>
          </w:p>
        </w:tc>
        <w:tc>
          <w:tcPr>
            <w:tcW w:w="4962" w:type="dxa"/>
          </w:tcPr>
          <w:p w:rsidR="00691433" w:rsidRPr="00A874F2" w:rsidRDefault="005D3361">
            <w:pPr>
              <w:pStyle w:val="TableParagraph"/>
              <w:spacing w:line="220" w:lineRule="exact"/>
              <w:ind w:right="130"/>
              <w:jc w:val="center"/>
              <w:rPr>
                <w:sz w:val="20"/>
                <w:lang w:val="bg-BG"/>
              </w:rPr>
            </w:pPr>
            <w:r w:rsidRPr="00A874F2">
              <w:rPr>
                <w:w w:val="99"/>
                <w:sz w:val="20"/>
                <w:lang w:val="bg-BG"/>
              </w:rPr>
              <w:t>2</w:t>
            </w:r>
          </w:p>
        </w:tc>
      </w:tr>
      <w:tr w:rsidR="00691433" w:rsidRPr="00A874F2">
        <w:trPr>
          <w:trHeight w:val="239"/>
        </w:trPr>
        <w:tc>
          <w:tcPr>
            <w:tcW w:w="4928" w:type="dxa"/>
          </w:tcPr>
          <w:p w:rsidR="00691433" w:rsidRPr="00A874F2" w:rsidRDefault="005D3361">
            <w:pPr>
              <w:pStyle w:val="TableParagraph"/>
              <w:spacing w:line="220" w:lineRule="exact"/>
              <w:ind w:left="107"/>
              <w:rPr>
                <w:sz w:val="20"/>
                <w:lang w:val="bg-BG"/>
              </w:rPr>
            </w:pPr>
            <w:r w:rsidRPr="00A874F2">
              <w:rPr>
                <w:sz w:val="20"/>
                <w:lang w:val="bg-BG"/>
              </w:rPr>
              <w:t>Република Северна Македония</w:t>
            </w:r>
          </w:p>
        </w:tc>
        <w:tc>
          <w:tcPr>
            <w:tcW w:w="4962" w:type="dxa"/>
          </w:tcPr>
          <w:p w:rsidR="00691433" w:rsidRPr="00A874F2" w:rsidRDefault="005D3361">
            <w:pPr>
              <w:pStyle w:val="TableParagraph"/>
              <w:spacing w:line="220" w:lineRule="exact"/>
              <w:ind w:right="130"/>
              <w:jc w:val="center"/>
              <w:rPr>
                <w:sz w:val="20"/>
                <w:lang w:val="bg-BG"/>
              </w:rPr>
            </w:pPr>
            <w:r w:rsidRPr="00A874F2">
              <w:rPr>
                <w:w w:val="99"/>
                <w:sz w:val="20"/>
                <w:lang w:val="bg-BG"/>
              </w:rPr>
              <w:t>7</w:t>
            </w:r>
          </w:p>
        </w:tc>
      </w:tr>
      <w:tr w:rsidR="00691433" w:rsidRPr="00A874F2">
        <w:trPr>
          <w:trHeight w:val="242"/>
        </w:trPr>
        <w:tc>
          <w:tcPr>
            <w:tcW w:w="4928" w:type="dxa"/>
          </w:tcPr>
          <w:p w:rsidR="00691433" w:rsidRPr="00A874F2" w:rsidRDefault="005D3361">
            <w:pPr>
              <w:pStyle w:val="TableParagraph"/>
              <w:spacing w:before="1" w:line="220" w:lineRule="exact"/>
              <w:ind w:left="107"/>
              <w:rPr>
                <w:sz w:val="20"/>
                <w:lang w:val="bg-BG"/>
              </w:rPr>
            </w:pPr>
            <w:r w:rsidRPr="00A874F2">
              <w:rPr>
                <w:sz w:val="20"/>
                <w:lang w:val="bg-BG"/>
              </w:rPr>
              <w:t>Сърбия</w:t>
            </w:r>
          </w:p>
        </w:tc>
        <w:tc>
          <w:tcPr>
            <w:tcW w:w="4962" w:type="dxa"/>
          </w:tcPr>
          <w:p w:rsidR="00691433" w:rsidRPr="00A874F2" w:rsidRDefault="005D3361">
            <w:pPr>
              <w:pStyle w:val="TableParagraph"/>
              <w:spacing w:before="1" w:line="220" w:lineRule="exact"/>
              <w:ind w:left="477" w:right="612"/>
              <w:jc w:val="center"/>
              <w:rPr>
                <w:sz w:val="20"/>
                <w:lang w:val="bg-BG"/>
              </w:rPr>
            </w:pPr>
            <w:r w:rsidRPr="00A874F2">
              <w:rPr>
                <w:sz w:val="20"/>
                <w:lang w:val="bg-BG"/>
              </w:rPr>
              <w:t>10</w:t>
            </w:r>
          </w:p>
        </w:tc>
      </w:tr>
      <w:tr w:rsidR="00691433" w:rsidRPr="00A874F2">
        <w:trPr>
          <w:trHeight w:val="239"/>
        </w:trPr>
        <w:tc>
          <w:tcPr>
            <w:tcW w:w="4928" w:type="dxa"/>
          </w:tcPr>
          <w:p w:rsidR="00691433" w:rsidRPr="00A874F2" w:rsidRDefault="005D3361">
            <w:pPr>
              <w:pStyle w:val="TableParagraph"/>
              <w:spacing w:line="220" w:lineRule="exact"/>
              <w:ind w:left="107"/>
              <w:rPr>
                <w:sz w:val="20"/>
                <w:lang w:val="bg-BG"/>
              </w:rPr>
            </w:pPr>
            <w:r w:rsidRPr="00A874F2">
              <w:rPr>
                <w:sz w:val="20"/>
                <w:lang w:val="bg-BG"/>
              </w:rPr>
              <w:t>Украйна</w:t>
            </w:r>
          </w:p>
        </w:tc>
        <w:tc>
          <w:tcPr>
            <w:tcW w:w="4962" w:type="dxa"/>
          </w:tcPr>
          <w:p w:rsidR="00691433" w:rsidRPr="00A874F2" w:rsidRDefault="005D3361">
            <w:pPr>
              <w:pStyle w:val="TableParagraph"/>
              <w:spacing w:line="220" w:lineRule="exact"/>
              <w:ind w:right="130"/>
              <w:jc w:val="center"/>
              <w:rPr>
                <w:sz w:val="20"/>
                <w:lang w:val="bg-BG"/>
              </w:rPr>
            </w:pPr>
            <w:r w:rsidRPr="00A874F2">
              <w:rPr>
                <w:w w:val="99"/>
                <w:sz w:val="20"/>
                <w:lang w:val="bg-BG"/>
              </w:rPr>
              <w:t>5</w:t>
            </w:r>
          </w:p>
        </w:tc>
      </w:tr>
      <w:tr w:rsidR="00691433" w:rsidRPr="00A874F2">
        <w:trPr>
          <w:trHeight w:val="241"/>
        </w:trPr>
        <w:tc>
          <w:tcPr>
            <w:tcW w:w="4928" w:type="dxa"/>
            <w:shd w:val="clear" w:color="auto" w:fill="FFF7DF"/>
          </w:tcPr>
          <w:p w:rsidR="00691433" w:rsidRPr="00A874F2" w:rsidRDefault="005D3361">
            <w:pPr>
              <w:pStyle w:val="TableParagraph"/>
              <w:spacing w:line="222" w:lineRule="exact"/>
              <w:ind w:left="107"/>
              <w:rPr>
                <w:b/>
                <w:sz w:val="20"/>
                <w:lang w:val="bg-BG"/>
              </w:rPr>
            </w:pPr>
            <w:r w:rsidRPr="00A874F2">
              <w:rPr>
                <w:b/>
                <w:sz w:val="20"/>
                <w:lang w:val="bg-BG"/>
              </w:rPr>
              <w:t>Общо</w:t>
            </w:r>
          </w:p>
        </w:tc>
        <w:tc>
          <w:tcPr>
            <w:tcW w:w="4962" w:type="dxa"/>
            <w:shd w:val="clear" w:color="auto" w:fill="FFF7DF"/>
          </w:tcPr>
          <w:p w:rsidR="00691433" w:rsidRPr="00A874F2" w:rsidRDefault="005D3361">
            <w:pPr>
              <w:pStyle w:val="TableParagraph"/>
              <w:spacing w:line="222" w:lineRule="exact"/>
              <w:ind w:left="479" w:right="609"/>
              <w:jc w:val="center"/>
              <w:rPr>
                <w:b/>
                <w:sz w:val="20"/>
                <w:lang w:val="bg-BG"/>
              </w:rPr>
            </w:pPr>
            <w:r w:rsidRPr="00A874F2">
              <w:rPr>
                <w:b/>
                <w:sz w:val="20"/>
                <w:lang w:val="bg-BG"/>
              </w:rPr>
              <w:t>30</w:t>
            </w:r>
          </w:p>
        </w:tc>
      </w:tr>
    </w:tbl>
    <w:p w:rsidR="00691433" w:rsidRPr="00A874F2" w:rsidRDefault="00691433">
      <w:pPr>
        <w:pStyle w:val="BodyText"/>
        <w:rPr>
          <w:sz w:val="16"/>
          <w:lang w:val="bg-BG"/>
        </w:rPr>
      </w:pPr>
    </w:p>
    <w:p w:rsidR="00691433" w:rsidRPr="00A874F2" w:rsidRDefault="00691433">
      <w:pPr>
        <w:pStyle w:val="BodyText"/>
        <w:spacing w:before="11"/>
        <w:rPr>
          <w:sz w:val="13"/>
          <w:lang w:val="bg-BG"/>
        </w:rPr>
      </w:pPr>
    </w:p>
    <w:p w:rsidR="00691433" w:rsidRPr="00A874F2" w:rsidRDefault="005D3361">
      <w:pPr>
        <w:ind w:left="678" w:right="924"/>
        <w:jc w:val="both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128 </w:t>
      </w:r>
      <w:r w:rsidRPr="00A874F2">
        <w:rPr>
          <w:sz w:val="20"/>
          <w:lang w:val="bg-BG"/>
        </w:rPr>
        <w:t>Източник на информацията: Становище на МВнР до екипа, извършващ последваща оценка на въздействието на ЗБЖИРБ.</w:t>
      </w:r>
    </w:p>
    <w:p w:rsidR="00691433" w:rsidRPr="00A874F2" w:rsidRDefault="00691433">
      <w:pPr>
        <w:jc w:val="both"/>
        <w:rPr>
          <w:sz w:val="20"/>
          <w:lang w:val="bg-BG"/>
        </w:rPr>
        <w:sectPr w:rsidR="00691433" w:rsidRPr="00A874F2">
          <w:footerReference w:type="default" r:id="rId12"/>
          <w:pgSz w:w="11910" w:h="16840"/>
          <w:pgMar w:top="1540" w:right="500" w:bottom="1680" w:left="740" w:header="686" w:footer="1489" w:gutter="0"/>
          <w:pgNumType w:start="122"/>
          <w:cols w:space="708"/>
        </w:sectPr>
      </w:pPr>
    </w:p>
    <w:p w:rsidR="00691433" w:rsidRPr="00A874F2" w:rsidRDefault="005D3361">
      <w:pPr>
        <w:pStyle w:val="BodyText"/>
        <w:spacing w:before="90" w:line="360" w:lineRule="auto"/>
        <w:ind w:left="678" w:right="1056" w:firstLine="424"/>
        <w:jc w:val="both"/>
        <w:rPr>
          <w:lang w:val="bg-BG"/>
        </w:rPr>
      </w:pPr>
      <w:r w:rsidRPr="00A874F2">
        <w:rPr>
          <w:lang w:val="bg-BG"/>
        </w:rPr>
        <w:lastRenderedPageBreak/>
        <w:t>Основните цели, заложени в спечелените проекти на българските организации, са насочени към съхраняване на самобитност, популяризиране на българската култура пред местната общественост, разширяване на обучението на български език, грижата за местното българ</w:t>
      </w:r>
      <w:r w:rsidRPr="00A874F2">
        <w:rPr>
          <w:lang w:val="bg-BG"/>
        </w:rPr>
        <w:t>ско културно историческо наследство, заздравяване на връзките със завършилите обучение в България, административно подпомагане на организациите и медиите на български</w:t>
      </w:r>
      <w:r w:rsidRPr="00A874F2">
        <w:rPr>
          <w:spacing w:val="-5"/>
          <w:lang w:val="bg-BG"/>
        </w:rPr>
        <w:t xml:space="preserve"> </w:t>
      </w:r>
      <w:r w:rsidRPr="00A874F2">
        <w:rPr>
          <w:lang w:val="bg-BG"/>
        </w:rPr>
        <w:t>език.</w:t>
      </w:r>
    </w:p>
    <w:p w:rsidR="00691433" w:rsidRPr="00A874F2" w:rsidRDefault="005D3361">
      <w:pPr>
        <w:pStyle w:val="BodyText"/>
        <w:spacing w:before="2" w:line="360" w:lineRule="auto"/>
        <w:ind w:left="678" w:right="1056" w:firstLine="719"/>
        <w:jc w:val="both"/>
        <w:rPr>
          <w:lang w:val="bg-BG"/>
        </w:rPr>
      </w:pPr>
      <w:r w:rsidRPr="00A874F2">
        <w:rPr>
          <w:lang w:val="bg-BG"/>
        </w:rPr>
        <w:t>Програмата е определена като необходима и полезна, но към нея са отправени следните</w:t>
      </w:r>
      <w:r w:rsidRPr="00A874F2">
        <w:rPr>
          <w:spacing w:val="-4"/>
          <w:lang w:val="bg-BG"/>
        </w:rPr>
        <w:t xml:space="preserve"> </w:t>
      </w:r>
      <w:r w:rsidRPr="00A874F2">
        <w:rPr>
          <w:lang w:val="bg-BG"/>
        </w:rPr>
        <w:t>критики</w:t>
      </w:r>
      <w:r w:rsidRPr="00A874F2">
        <w:rPr>
          <w:position w:val="6"/>
          <w:sz w:val="16"/>
          <w:lang w:val="bg-BG"/>
        </w:rPr>
        <w:t>129</w:t>
      </w:r>
      <w:r w:rsidRPr="00A874F2">
        <w:rPr>
          <w:lang w:val="bg-BG"/>
        </w:rPr>
        <w:t>:</w:t>
      </w:r>
    </w:p>
    <w:p w:rsidR="00691433" w:rsidRPr="00A874F2" w:rsidRDefault="005D3361">
      <w:pPr>
        <w:pStyle w:val="Heading2"/>
        <w:numPr>
          <w:ilvl w:val="0"/>
          <w:numId w:val="16"/>
        </w:numPr>
        <w:tabs>
          <w:tab w:val="left" w:pos="1706"/>
        </w:tabs>
        <w:spacing w:line="345" w:lineRule="auto"/>
        <w:ind w:right="1053" w:firstLine="720"/>
        <w:jc w:val="both"/>
        <w:rPr>
          <w:lang w:val="bg-BG"/>
        </w:rPr>
      </w:pPr>
      <w:r w:rsidRPr="00A874F2">
        <w:rPr>
          <w:i w:val="0"/>
          <w:sz w:val="24"/>
          <w:lang w:val="bg-BG"/>
        </w:rPr>
        <w:t>Недостатъчно добра междуинституционална координация: „</w:t>
      </w:r>
      <w:r w:rsidRPr="00A874F2">
        <w:rPr>
          <w:lang w:val="bg-BG"/>
        </w:rPr>
        <w:t>Но ми се</w:t>
      </w:r>
      <w:r w:rsidRPr="00A874F2">
        <w:rPr>
          <w:spacing w:val="-27"/>
          <w:lang w:val="bg-BG"/>
        </w:rPr>
        <w:t xml:space="preserve"> </w:t>
      </w:r>
      <w:r w:rsidRPr="00A874F2">
        <w:rPr>
          <w:lang w:val="bg-BG"/>
        </w:rPr>
        <w:t>струва,</w:t>
      </w:r>
      <w:r w:rsidRPr="00A874F2">
        <w:rPr>
          <w:spacing w:val="-26"/>
          <w:lang w:val="bg-BG"/>
        </w:rPr>
        <w:t xml:space="preserve"> </w:t>
      </w:r>
      <w:r w:rsidRPr="00A874F2">
        <w:rPr>
          <w:lang w:val="bg-BG"/>
        </w:rPr>
        <w:t>може</w:t>
      </w:r>
      <w:r w:rsidRPr="00A874F2">
        <w:rPr>
          <w:spacing w:val="-27"/>
          <w:lang w:val="bg-BG"/>
        </w:rPr>
        <w:t xml:space="preserve"> </w:t>
      </w:r>
      <w:r w:rsidRPr="00A874F2">
        <w:rPr>
          <w:lang w:val="bg-BG"/>
        </w:rPr>
        <w:t>би</w:t>
      </w:r>
      <w:r w:rsidRPr="00A874F2">
        <w:rPr>
          <w:spacing w:val="-25"/>
          <w:lang w:val="bg-BG"/>
        </w:rPr>
        <w:t xml:space="preserve"> </w:t>
      </w:r>
      <w:r w:rsidRPr="00A874F2">
        <w:rPr>
          <w:lang w:val="bg-BG"/>
        </w:rPr>
        <w:t>защото</w:t>
      </w:r>
      <w:r w:rsidRPr="00A874F2">
        <w:rPr>
          <w:spacing w:val="-27"/>
          <w:lang w:val="bg-BG"/>
        </w:rPr>
        <w:t xml:space="preserve"> </w:t>
      </w:r>
      <w:r w:rsidRPr="00A874F2">
        <w:rPr>
          <w:lang w:val="bg-BG"/>
        </w:rPr>
        <w:t>е</w:t>
      </w:r>
      <w:r w:rsidRPr="00A874F2">
        <w:rPr>
          <w:spacing w:val="-26"/>
          <w:lang w:val="bg-BG"/>
        </w:rPr>
        <w:t xml:space="preserve"> </w:t>
      </w:r>
      <w:r w:rsidRPr="00A874F2">
        <w:rPr>
          <w:lang w:val="bg-BG"/>
        </w:rPr>
        <w:t>началото</w:t>
      </w:r>
      <w:r w:rsidRPr="00A874F2">
        <w:rPr>
          <w:spacing w:val="-27"/>
          <w:lang w:val="bg-BG"/>
        </w:rPr>
        <w:t xml:space="preserve"> </w:t>
      </w:r>
      <w:r w:rsidRPr="00A874F2">
        <w:rPr>
          <w:lang w:val="bg-BG"/>
        </w:rPr>
        <w:t>на</w:t>
      </w:r>
      <w:r w:rsidRPr="00A874F2">
        <w:rPr>
          <w:spacing w:val="-27"/>
          <w:lang w:val="bg-BG"/>
        </w:rPr>
        <w:t xml:space="preserve"> </w:t>
      </w:r>
      <w:r w:rsidRPr="00A874F2">
        <w:rPr>
          <w:lang w:val="bg-BG"/>
        </w:rPr>
        <w:t>процеса,</w:t>
      </w:r>
      <w:r w:rsidRPr="00A874F2">
        <w:rPr>
          <w:spacing w:val="-25"/>
          <w:lang w:val="bg-BG"/>
        </w:rPr>
        <w:t xml:space="preserve"> </w:t>
      </w:r>
      <w:r w:rsidRPr="00A874F2">
        <w:rPr>
          <w:lang w:val="bg-BG"/>
        </w:rPr>
        <w:t>по</w:t>
      </w:r>
      <w:r w:rsidRPr="00A874F2">
        <w:rPr>
          <w:spacing w:val="-25"/>
          <w:lang w:val="bg-BG"/>
        </w:rPr>
        <w:t xml:space="preserve"> </w:t>
      </w:r>
      <w:r w:rsidRPr="00A874F2">
        <w:rPr>
          <w:lang w:val="bg-BG"/>
        </w:rPr>
        <w:t>принцип</w:t>
      </w:r>
      <w:r w:rsidRPr="00A874F2">
        <w:rPr>
          <w:spacing w:val="-26"/>
          <w:lang w:val="bg-BG"/>
        </w:rPr>
        <w:t xml:space="preserve"> </w:t>
      </w:r>
      <w:r w:rsidRPr="00A874F2">
        <w:rPr>
          <w:lang w:val="bg-BG"/>
        </w:rPr>
        <w:t>леко</w:t>
      </w:r>
      <w:r w:rsidRPr="00A874F2">
        <w:rPr>
          <w:spacing w:val="-26"/>
          <w:lang w:val="bg-BG"/>
        </w:rPr>
        <w:t xml:space="preserve"> </w:t>
      </w:r>
      <w:r w:rsidRPr="00A874F2">
        <w:rPr>
          <w:lang w:val="bg-BG"/>
        </w:rPr>
        <w:t>хаотично върви</w:t>
      </w:r>
      <w:r w:rsidRPr="00A874F2">
        <w:rPr>
          <w:spacing w:val="-14"/>
          <w:lang w:val="bg-BG"/>
        </w:rPr>
        <w:t xml:space="preserve"> </w:t>
      </w:r>
      <w:r w:rsidRPr="00A874F2">
        <w:rPr>
          <w:lang w:val="bg-BG"/>
        </w:rPr>
        <w:t>работата</w:t>
      </w:r>
      <w:r w:rsidRPr="00A874F2">
        <w:rPr>
          <w:spacing w:val="-14"/>
          <w:lang w:val="bg-BG"/>
        </w:rPr>
        <w:t xml:space="preserve"> </w:t>
      </w:r>
      <w:r w:rsidRPr="00A874F2">
        <w:rPr>
          <w:lang w:val="bg-BG"/>
        </w:rPr>
        <w:t>по</w:t>
      </w:r>
      <w:r w:rsidRPr="00A874F2">
        <w:rPr>
          <w:spacing w:val="-13"/>
          <w:lang w:val="bg-BG"/>
        </w:rPr>
        <w:t xml:space="preserve"> </w:t>
      </w:r>
      <w:r w:rsidRPr="00A874F2">
        <w:rPr>
          <w:lang w:val="bg-BG"/>
        </w:rPr>
        <w:t>тези</w:t>
      </w:r>
      <w:r w:rsidRPr="00A874F2">
        <w:rPr>
          <w:spacing w:val="-14"/>
          <w:lang w:val="bg-BG"/>
        </w:rPr>
        <w:t xml:space="preserve"> </w:t>
      </w:r>
      <w:r w:rsidRPr="00A874F2">
        <w:rPr>
          <w:lang w:val="bg-BG"/>
        </w:rPr>
        <w:t>програми,</w:t>
      </w:r>
      <w:r w:rsidRPr="00A874F2">
        <w:rPr>
          <w:spacing w:val="-13"/>
          <w:lang w:val="bg-BG"/>
        </w:rPr>
        <w:t xml:space="preserve"> </w:t>
      </w:r>
      <w:r w:rsidRPr="00A874F2">
        <w:rPr>
          <w:lang w:val="bg-BG"/>
        </w:rPr>
        <w:t>по</w:t>
      </w:r>
      <w:r w:rsidRPr="00A874F2">
        <w:rPr>
          <w:spacing w:val="-13"/>
          <w:lang w:val="bg-BG"/>
        </w:rPr>
        <w:t xml:space="preserve"> </w:t>
      </w:r>
      <w:r w:rsidRPr="00A874F2">
        <w:rPr>
          <w:lang w:val="bg-BG"/>
        </w:rPr>
        <w:t>които</w:t>
      </w:r>
      <w:r w:rsidRPr="00A874F2">
        <w:rPr>
          <w:spacing w:val="-13"/>
          <w:lang w:val="bg-BG"/>
        </w:rPr>
        <w:t xml:space="preserve"> </w:t>
      </w:r>
      <w:r w:rsidRPr="00A874F2">
        <w:rPr>
          <w:lang w:val="bg-BG"/>
        </w:rPr>
        <w:t>финансираме</w:t>
      </w:r>
      <w:r w:rsidRPr="00A874F2">
        <w:rPr>
          <w:spacing w:val="-14"/>
          <w:lang w:val="bg-BG"/>
        </w:rPr>
        <w:t xml:space="preserve"> </w:t>
      </w:r>
      <w:r w:rsidRPr="00A874F2">
        <w:rPr>
          <w:lang w:val="bg-BG"/>
        </w:rPr>
        <w:t>външни</w:t>
      </w:r>
      <w:r w:rsidRPr="00A874F2">
        <w:rPr>
          <w:spacing w:val="-13"/>
          <w:lang w:val="bg-BG"/>
        </w:rPr>
        <w:t xml:space="preserve"> </w:t>
      </w:r>
      <w:r w:rsidRPr="00A874F2">
        <w:rPr>
          <w:lang w:val="bg-BG"/>
        </w:rPr>
        <w:t>проекти, външни</w:t>
      </w:r>
      <w:r w:rsidRPr="00A874F2">
        <w:rPr>
          <w:spacing w:val="-9"/>
          <w:lang w:val="bg-BG"/>
        </w:rPr>
        <w:t xml:space="preserve"> </w:t>
      </w:r>
      <w:r w:rsidRPr="00A874F2">
        <w:rPr>
          <w:lang w:val="bg-BG"/>
        </w:rPr>
        <w:t>организации.</w:t>
      </w:r>
      <w:r w:rsidRPr="00A874F2">
        <w:rPr>
          <w:spacing w:val="-9"/>
          <w:lang w:val="bg-BG"/>
        </w:rPr>
        <w:t xml:space="preserve"> </w:t>
      </w:r>
      <w:r w:rsidRPr="00A874F2">
        <w:rPr>
          <w:lang w:val="bg-BG"/>
        </w:rPr>
        <w:t>Като</w:t>
      </w:r>
      <w:r w:rsidRPr="00A874F2">
        <w:rPr>
          <w:spacing w:val="-10"/>
          <w:lang w:val="bg-BG"/>
        </w:rPr>
        <w:t xml:space="preserve"> </w:t>
      </w:r>
      <w:r w:rsidRPr="00A874F2">
        <w:rPr>
          <w:lang w:val="bg-BG"/>
        </w:rPr>
        <w:t>казвам</w:t>
      </w:r>
      <w:r w:rsidRPr="00A874F2">
        <w:rPr>
          <w:spacing w:val="-10"/>
          <w:lang w:val="bg-BG"/>
        </w:rPr>
        <w:t xml:space="preserve"> </w:t>
      </w:r>
      <w:r w:rsidRPr="00A874F2">
        <w:rPr>
          <w:lang w:val="bg-BG"/>
        </w:rPr>
        <w:t>хаотично</w:t>
      </w:r>
      <w:r w:rsidRPr="00A874F2">
        <w:rPr>
          <w:spacing w:val="-9"/>
          <w:lang w:val="bg-BG"/>
        </w:rPr>
        <w:t xml:space="preserve"> </w:t>
      </w:r>
      <w:r w:rsidRPr="00A874F2">
        <w:rPr>
          <w:lang w:val="bg-BG"/>
        </w:rPr>
        <w:t>имам</w:t>
      </w:r>
      <w:r w:rsidRPr="00A874F2">
        <w:rPr>
          <w:spacing w:val="-10"/>
          <w:lang w:val="bg-BG"/>
        </w:rPr>
        <w:t xml:space="preserve"> </w:t>
      </w:r>
      <w:r w:rsidRPr="00A874F2">
        <w:rPr>
          <w:lang w:val="bg-BG"/>
        </w:rPr>
        <w:t>предвид,</w:t>
      </w:r>
      <w:r w:rsidRPr="00A874F2">
        <w:rPr>
          <w:spacing w:val="-8"/>
          <w:lang w:val="bg-BG"/>
        </w:rPr>
        <w:t xml:space="preserve"> </w:t>
      </w:r>
      <w:r w:rsidRPr="00A874F2">
        <w:rPr>
          <w:lang w:val="bg-BG"/>
        </w:rPr>
        <w:t>че</w:t>
      </w:r>
      <w:r w:rsidRPr="00A874F2">
        <w:rPr>
          <w:spacing w:val="-9"/>
          <w:lang w:val="bg-BG"/>
        </w:rPr>
        <w:t xml:space="preserve"> </w:t>
      </w:r>
      <w:r w:rsidRPr="00A874F2">
        <w:rPr>
          <w:lang w:val="bg-BG"/>
        </w:rPr>
        <w:t>е</w:t>
      </w:r>
      <w:r w:rsidRPr="00A874F2">
        <w:rPr>
          <w:spacing w:val="-8"/>
          <w:lang w:val="bg-BG"/>
        </w:rPr>
        <w:t xml:space="preserve"> </w:t>
      </w:r>
      <w:r w:rsidRPr="00A874F2">
        <w:rPr>
          <w:lang w:val="bg-BG"/>
        </w:rPr>
        <w:t>хубаво</w:t>
      </w:r>
      <w:r w:rsidRPr="00A874F2">
        <w:rPr>
          <w:spacing w:val="-9"/>
          <w:lang w:val="bg-BG"/>
        </w:rPr>
        <w:t xml:space="preserve"> </w:t>
      </w:r>
      <w:r w:rsidRPr="00A874F2">
        <w:rPr>
          <w:lang w:val="bg-BG"/>
        </w:rPr>
        <w:t>да има една по-добра координация по отношение на целите и съответно на средствата, които се</w:t>
      </w:r>
      <w:r w:rsidRPr="00A874F2">
        <w:rPr>
          <w:spacing w:val="-17"/>
          <w:lang w:val="bg-BG"/>
        </w:rPr>
        <w:t xml:space="preserve"> </w:t>
      </w:r>
      <w:r w:rsidRPr="00A874F2">
        <w:rPr>
          <w:lang w:val="bg-BG"/>
        </w:rPr>
        <w:t>реализират.</w:t>
      </w:r>
    </w:p>
    <w:p w:rsidR="00691433" w:rsidRPr="00A874F2" w:rsidRDefault="005D3361">
      <w:pPr>
        <w:spacing w:line="345" w:lineRule="auto"/>
        <w:ind w:left="678" w:right="1054" w:firstLine="719"/>
        <w:jc w:val="both"/>
        <w:rPr>
          <w:sz w:val="24"/>
          <w:lang w:val="bg-BG"/>
        </w:rPr>
      </w:pPr>
      <w:r w:rsidRPr="00A874F2">
        <w:rPr>
          <w:i/>
          <w:sz w:val="25"/>
          <w:lang w:val="bg-BG"/>
        </w:rPr>
        <w:t>Има средства, които вървят по линия на Министерството на образованието,</w:t>
      </w:r>
      <w:r w:rsidRPr="00A874F2">
        <w:rPr>
          <w:i/>
          <w:spacing w:val="-1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по</w:t>
      </w:r>
      <w:r w:rsidRPr="00A874F2">
        <w:rPr>
          <w:i/>
          <w:spacing w:val="-13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линия</w:t>
      </w:r>
      <w:r w:rsidRPr="00A874F2">
        <w:rPr>
          <w:i/>
          <w:spacing w:val="-13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на</w:t>
      </w:r>
      <w:r w:rsidRPr="00A874F2">
        <w:rPr>
          <w:i/>
          <w:spacing w:val="-10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Министерството</w:t>
      </w:r>
      <w:r w:rsidRPr="00A874F2">
        <w:rPr>
          <w:i/>
          <w:spacing w:val="-13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на</w:t>
      </w:r>
      <w:r w:rsidRPr="00A874F2">
        <w:rPr>
          <w:i/>
          <w:spacing w:val="-13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културата</w:t>
      </w:r>
      <w:r w:rsidRPr="00A874F2">
        <w:rPr>
          <w:i/>
          <w:spacing w:val="-10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–</w:t>
      </w:r>
      <w:r w:rsidRPr="00A874F2">
        <w:rPr>
          <w:i/>
          <w:spacing w:val="-1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съм</w:t>
      </w:r>
      <w:r w:rsidRPr="00A874F2">
        <w:rPr>
          <w:i/>
          <w:spacing w:val="-13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убеден,</w:t>
      </w:r>
      <w:r w:rsidRPr="00A874F2">
        <w:rPr>
          <w:i/>
          <w:spacing w:val="-12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че част</w:t>
      </w:r>
      <w:r w:rsidRPr="00A874F2">
        <w:rPr>
          <w:i/>
          <w:spacing w:val="-39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от</w:t>
      </w:r>
      <w:r w:rsidRPr="00A874F2">
        <w:rPr>
          <w:i/>
          <w:spacing w:val="-39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тези</w:t>
      </w:r>
      <w:r w:rsidRPr="00A874F2">
        <w:rPr>
          <w:i/>
          <w:spacing w:val="-38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организации</w:t>
      </w:r>
      <w:r w:rsidRPr="00A874F2">
        <w:rPr>
          <w:i/>
          <w:spacing w:val="-39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получават</w:t>
      </w:r>
      <w:r w:rsidRPr="00A874F2">
        <w:rPr>
          <w:i/>
          <w:spacing w:val="-39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такива</w:t>
      </w:r>
      <w:r w:rsidRPr="00A874F2">
        <w:rPr>
          <w:i/>
          <w:spacing w:val="-38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средства.</w:t>
      </w:r>
      <w:r w:rsidRPr="00A874F2">
        <w:rPr>
          <w:i/>
          <w:spacing w:val="-39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Сега</w:t>
      </w:r>
      <w:r w:rsidRPr="00A874F2">
        <w:rPr>
          <w:i/>
          <w:spacing w:val="-39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в</w:t>
      </w:r>
      <w:r w:rsidRPr="00A874F2">
        <w:rPr>
          <w:i/>
          <w:spacing w:val="-40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Министерството на външните работи се прави такава програма и малко ми се губи ролята във</w:t>
      </w:r>
      <w:r w:rsidRPr="00A874F2">
        <w:rPr>
          <w:i/>
          <w:spacing w:val="-32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всичко</w:t>
      </w:r>
      <w:r w:rsidRPr="00A874F2">
        <w:rPr>
          <w:i/>
          <w:spacing w:val="-33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това</w:t>
      </w:r>
      <w:r w:rsidRPr="00A874F2">
        <w:rPr>
          <w:i/>
          <w:spacing w:val="-32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на</w:t>
      </w:r>
      <w:r w:rsidRPr="00A874F2">
        <w:rPr>
          <w:i/>
          <w:spacing w:val="-31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Държавната</w:t>
      </w:r>
      <w:r w:rsidRPr="00A874F2">
        <w:rPr>
          <w:i/>
          <w:spacing w:val="-3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агенция</w:t>
      </w:r>
      <w:r w:rsidRPr="00A874F2">
        <w:rPr>
          <w:i/>
          <w:spacing w:val="-33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за</w:t>
      </w:r>
      <w:r w:rsidRPr="00A874F2">
        <w:rPr>
          <w:i/>
          <w:spacing w:val="-32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българите</w:t>
      </w:r>
      <w:r w:rsidRPr="00A874F2">
        <w:rPr>
          <w:i/>
          <w:spacing w:val="-32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в</w:t>
      </w:r>
      <w:r w:rsidRPr="00A874F2">
        <w:rPr>
          <w:i/>
          <w:spacing w:val="-33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чужбина,</w:t>
      </w:r>
      <w:r w:rsidRPr="00A874F2">
        <w:rPr>
          <w:i/>
          <w:spacing w:val="-32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която</w:t>
      </w:r>
      <w:r w:rsidRPr="00A874F2">
        <w:rPr>
          <w:i/>
          <w:spacing w:val="-27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пък, струва ми се, че би трябвал</w:t>
      </w:r>
      <w:r w:rsidRPr="00A874F2">
        <w:rPr>
          <w:i/>
          <w:sz w:val="25"/>
          <w:lang w:val="bg-BG"/>
        </w:rPr>
        <w:t>о да бъде, така да се каже, фокусът на тези политики.</w:t>
      </w:r>
      <w:r w:rsidRPr="00A874F2">
        <w:rPr>
          <w:sz w:val="24"/>
          <w:lang w:val="bg-BG"/>
        </w:rPr>
        <w:t>“</w:t>
      </w:r>
    </w:p>
    <w:p w:rsidR="00691433" w:rsidRPr="00A874F2" w:rsidRDefault="005D3361">
      <w:pPr>
        <w:pStyle w:val="ListParagraph"/>
        <w:numPr>
          <w:ilvl w:val="0"/>
          <w:numId w:val="16"/>
        </w:numPr>
        <w:tabs>
          <w:tab w:val="left" w:pos="1730"/>
        </w:tabs>
        <w:spacing w:line="348" w:lineRule="auto"/>
        <w:ind w:right="1054" w:firstLine="720"/>
        <w:jc w:val="both"/>
        <w:rPr>
          <w:i/>
          <w:sz w:val="25"/>
          <w:lang w:val="bg-BG"/>
        </w:rPr>
      </w:pPr>
      <w:r w:rsidRPr="00A874F2">
        <w:rPr>
          <w:sz w:val="24"/>
          <w:lang w:val="bg-BG"/>
        </w:rPr>
        <w:t>Необходимо е изясняване на целите и критериите за подбор на проектите</w:t>
      </w:r>
      <w:r w:rsidRPr="00A874F2">
        <w:rPr>
          <w:spacing w:val="-12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по</w:t>
      </w:r>
      <w:r w:rsidRPr="00A874F2">
        <w:rPr>
          <w:spacing w:val="-9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програмата:</w:t>
      </w:r>
      <w:r w:rsidRPr="00A874F2">
        <w:rPr>
          <w:spacing w:val="-9"/>
          <w:sz w:val="24"/>
          <w:lang w:val="bg-BG"/>
        </w:rPr>
        <w:t xml:space="preserve"> </w:t>
      </w:r>
      <w:r w:rsidRPr="00A874F2">
        <w:rPr>
          <w:i/>
          <w:sz w:val="25"/>
          <w:lang w:val="bg-BG"/>
        </w:rPr>
        <w:t>„…ако</w:t>
      </w:r>
      <w:r w:rsidRPr="00A874F2">
        <w:rPr>
          <w:i/>
          <w:spacing w:val="-1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можем</w:t>
      </w:r>
      <w:r w:rsidRPr="00A874F2">
        <w:rPr>
          <w:i/>
          <w:spacing w:val="-1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да</w:t>
      </w:r>
      <w:r w:rsidRPr="00A874F2">
        <w:rPr>
          <w:i/>
          <w:spacing w:val="-1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фокусираме</w:t>
      </w:r>
      <w:r w:rsidRPr="00A874F2">
        <w:rPr>
          <w:i/>
          <w:spacing w:val="-1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малко</w:t>
      </w:r>
      <w:r w:rsidRPr="00A874F2">
        <w:rPr>
          <w:i/>
          <w:spacing w:val="-1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по-добре</w:t>
      </w:r>
      <w:r w:rsidRPr="00A874F2">
        <w:rPr>
          <w:i/>
          <w:spacing w:val="-15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тези средства, целите да са малко по-ясни, да са обвързани с една по-цялостна стратегия по отношение на политиката – информационна, културна, на България</w:t>
      </w:r>
      <w:r w:rsidRPr="00A874F2">
        <w:rPr>
          <w:i/>
          <w:spacing w:val="-29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към</w:t>
      </w:r>
      <w:r w:rsidRPr="00A874F2">
        <w:rPr>
          <w:i/>
          <w:spacing w:val="-29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тези</w:t>
      </w:r>
      <w:r w:rsidRPr="00A874F2">
        <w:rPr>
          <w:i/>
          <w:spacing w:val="-29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страни,</w:t>
      </w:r>
      <w:r w:rsidRPr="00A874F2">
        <w:rPr>
          <w:i/>
          <w:spacing w:val="-29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то</w:t>
      </w:r>
      <w:r w:rsidRPr="00A874F2">
        <w:rPr>
          <w:i/>
          <w:spacing w:val="-30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такъв</w:t>
      </w:r>
      <w:r w:rsidRPr="00A874F2">
        <w:rPr>
          <w:i/>
          <w:spacing w:val="-30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тип</w:t>
      </w:r>
      <w:r w:rsidRPr="00A874F2">
        <w:rPr>
          <w:i/>
          <w:spacing w:val="-31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програма</w:t>
      </w:r>
      <w:r w:rsidRPr="00A874F2">
        <w:rPr>
          <w:i/>
          <w:spacing w:val="-29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би</w:t>
      </w:r>
      <w:r w:rsidRPr="00A874F2">
        <w:rPr>
          <w:i/>
          <w:spacing w:val="-29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била</w:t>
      </w:r>
      <w:r w:rsidRPr="00A874F2">
        <w:rPr>
          <w:i/>
          <w:spacing w:val="-29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важен</w:t>
      </w:r>
      <w:r w:rsidRPr="00A874F2">
        <w:rPr>
          <w:i/>
          <w:spacing w:val="-29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елемент</w:t>
      </w:r>
      <w:r w:rsidRPr="00A874F2">
        <w:rPr>
          <w:i/>
          <w:spacing w:val="-29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от една такава цялостна</w:t>
      </w:r>
      <w:r w:rsidRPr="00A874F2">
        <w:rPr>
          <w:i/>
          <w:spacing w:val="-15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стратегия“.</w:t>
      </w:r>
    </w:p>
    <w:p w:rsidR="00691433" w:rsidRPr="00A874F2" w:rsidRDefault="00691433">
      <w:pPr>
        <w:pStyle w:val="BodyText"/>
        <w:rPr>
          <w:i/>
          <w:sz w:val="20"/>
          <w:lang w:val="bg-BG"/>
        </w:rPr>
      </w:pPr>
    </w:p>
    <w:p w:rsidR="00691433" w:rsidRPr="00A874F2" w:rsidRDefault="005D3361">
      <w:pPr>
        <w:pStyle w:val="BodyText"/>
        <w:spacing w:before="6"/>
        <w:rPr>
          <w:i/>
          <w:sz w:val="10"/>
          <w:lang w:val="bg-BG"/>
        </w:rPr>
      </w:pPr>
      <w:r w:rsidRPr="00A874F2">
        <w:rPr>
          <w:lang w:val="bg-BG"/>
        </w:rPr>
        <w:pict>
          <v:line id="_x0000_s1229" style="position:absolute;z-index:-251662336;mso-wrap-distance-left:0;mso-wrap-distance-right:0;mso-position-horizontal-relative:page" from="70.95pt,8.6pt" to="214.95pt,8.6pt" strokeweight=".6pt">
            <w10:wrap type="topAndBottom" anchorx="page"/>
          </v:line>
        </w:pict>
      </w:r>
    </w:p>
    <w:p w:rsidR="00691433" w:rsidRPr="00A874F2" w:rsidRDefault="00691433">
      <w:pPr>
        <w:pStyle w:val="BodyText"/>
        <w:spacing w:before="10"/>
        <w:rPr>
          <w:i/>
          <w:sz w:val="7"/>
          <w:lang w:val="bg-BG"/>
        </w:rPr>
      </w:pPr>
    </w:p>
    <w:p w:rsidR="00691433" w:rsidRPr="00A874F2" w:rsidRDefault="005D3361">
      <w:pPr>
        <w:spacing w:before="99"/>
        <w:ind w:left="678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>1</w:t>
      </w:r>
      <w:r w:rsidRPr="00A874F2">
        <w:rPr>
          <w:position w:val="5"/>
          <w:sz w:val="13"/>
          <w:lang w:val="bg-BG"/>
        </w:rPr>
        <w:t xml:space="preserve">29 </w:t>
      </w:r>
      <w:r w:rsidRPr="00A874F2">
        <w:rPr>
          <w:sz w:val="20"/>
          <w:lang w:val="bg-BG"/>
        </w:rPr>
        <w:t>На същото заседание, от страна на народния представител Кристиан Вигенин</w:t>
      </w:r>
    </w:p>
    <w:p w:rsidR="00691433" w:rsidRPr="00A874F2" w:rsidRDefault="00691433">
      <w:pPr>
        <w:rPr>
          <w:sz w:val="20"/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Heading3"/>
        <w:numPr>
          <w:ilvl w:val="0"/>
          <w:numId w:val="15"/>
        </w:numPr>
        <w:tabs>
          <w:tab w:val="left" w:pos="1414"/>
        </w:tabs>
        <w:spacing w:line="362" w:lineRule="auto"/>
        <w:ind w:right="1059" w:firstLine="425"/>
        <w:rPr>
          <w:sz w:val="16"/>
          <w:lang w:val="bg-BG"/>
        </w:rPr>
      </w:pPr>
      <w:r w:rsidRPr="00A874F2">
        <w:rPr>
          <w:lang w:val="bg-BG"/>
        </w:rPr>
        <w:lastRenderedPageBreak/>
        <w:t>2. Национална стратегия за българските граждани и историческите български общности по</w:t>
      </w:r>
      <w:r w:rsidRPr="00A874F2">
        <w:rPr>
          <w:spacing w:val="-5"/>
          <w:lang w:val="bg-BG"/>
        </w:rPr>
        <w:t xml:space="preserve"> </w:t>
      </w:r>
      <w:r w:rsidRPr="00A874F2">
        <w:rPr>
          <w:lang w:val="bg-BG"/>
        </w:rPr>
        <w:t>света</w:t>
      </w:r>
      <w:r w:rsidRPr="00A874F2">
        <w:rPr>
          <w:position w:val="6"/>
          <w:sz w:val="16"/>
          <w:lang w:val="bg-BG"/>
        </w:rPr>
        <w:t>130</w:t>
      </w:r>
    </w:p>
    <w:p w:rsidR="00691433" w:rsidRPr="00A874F2" w:rsidRDefault="005D3361">
      <w:pPr>
        <w:pStyle w:val="BodyText"/>
        <w:spacing w:line="360" w:lineRule="auto"/>
        <w:ind w:left="678" w:right="1054" w:firstLine="719"/>
        <w:jc w:val="both"/>
        <w:rPr>
          <w:lang w:val="bg-BG"/>
        </w:rPr>
      </w:pPr>
      <w:r w:rsidRPr="00A874F2">
        <w:rPr>
          <w:lang w:val="bg-BG"/>
        </w:rPr>
        <w:t>В периода 2013 – 2014 г.</w:t>
      </w:r>
      <w:r w:rsidRPr="00A874F2">
        <w:rPr>
          <w:position w:val="6"/>
          <w:sz w:val="16"/>
          <w:lang w:val="bg-BG"/>
        </w:rPr>
        <w:t xml:space="preserve">131 </w:t>
      </w:r>
      <w:r w:rsidRPr="00A874F2">
        <w:rPr>
          <w:lang w:val="bg-BG"/>
        </w:rPr>
        <w:t>е подготвена и приета (с Решение на Министерския съвет от 23.07.2014 г.) Национална стратегия</w:t>
      </w:r>
      <w:r w:rsidRPr="00A874F2">
        <w:rPr>
          <w:position w:val="6"/>
          <w:sz w:val="16"/>
          <w:lang w:val="bg-BG"/>
        </w:rPr>
        <w:t xml:space="preserve">132 </w:t>
      </w:r>
      <w:r w:rsidRPr="00A874F2">
        <w:rPr>
          <w:lang w:val="bg-BG"/>
        </w:rPr>
        <w:t>за българските граждани и историческите български общности по света (Стратегията от 2014 г.)</w:t>
      </w:r>
      <w:r w:rsidRPr="00A874F2">
        <w:rPr>
          <w:position w:val="6"/>
          <w:sz w:val="16"/>
          <w:lang w:val="bg-BG"/>
        </w:rPr>
        <w:t>133</w:t>
      </w:r>
      <w:r w:rsidRPr="00A874F2">
        <w:rPr>
          <w:lang w:val="bg-BG"/>
        </w:rPr>
        <w:t>, която отчита достиженията на приетия от Народното събрание пре</w:t>
      </w:r>
      <w:r w:rsidRPr="00A874F2">
        <w:rPr>
          <w:lang w:val="bg-BG"/>
        </w:rPr>
        <w:t xml:space="preserve">з 2000 г. Закон за българите, живеещи извън Република България (Обн., ДВ, бр. 30, 2000 г.). Законът за българите, живеещи извън Република България е посочен на второ място (след Конституцията) сред основните вътрешноправни актове и стратегически документи </w:t>
      </w:r>
      <w:r w:rsidRPr="00A874F2">
        <w:rPr>
          <w:lang w:val="bg-BG"/>
        </w:rPr>
        <w:t>в Националната стратегия.</w:t>
      </w:r>
    </w:p>
    <w:p w:rsidR="00691433" w:rsidRPr="00A874F2" w:rsidRDefault="005D3361">
      <w:pPr>
        <w:spacing w:line="352" w:lineRule="auto"/>
        <w:ind w:left="678" w:right="1056" w:firstLine="719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 xml:space="preserve">През 2014 г. Стратегията отчита „новите предизвикателства пред държавната политика, породени от измененията в миграционната обстановка в България“, които могат да наложат </w:t>
      </w:r>
      <w:r w:rsidRPr="00A874F2">
        <w:rPr>
          <w:i/>
          <w:sz w:val="25"/>
          <w:lang w:val="bg-BG"/>
        </w:rPr>
        <w:t>актуализиране на нормативната уредба в тази област</w:t>
      </w:r>
      <w:r w:rsidRPr="00A874F2">
        <w:rPr>
          <w:sz w:val="24"/>
          <w:lang w:val="bg-BG"/>
        </w:rPr>
        <w:t>.</w:t>
      </w:r>
    </w:p>
    <w:p w:rsidR="00691433" w:rsidRPr="00A874F2" w:rsidRDefault="005D3361">
      <w:pPr>
        <w:pStyle w:val="Heading3"/>
        <w:numPr>
          <w:ilvl w:val="1"/>
          <w:numId w:val="15"/>
        </w:numPr>
        <w:tabs>
          <w:tab w:val="left" w:pos="1656"/>
        </w:tabs>
        <w:spacing w:before="114"/>
        <w:rPr>
          <w:lang w:val="bg-BG"/>
        </w:rPr>
      </w:pPr>
      <w:r w:rsidRPr="00A874F2">
        <w:rPr>
          <w:lang w:val="bg-BG"/>
        </w:rPr>
        <w:t>2.1. Цели на стратегията</w:t>
      </w:r>
    </w:p>
    <w:p w:rsidR="00691433" w:rsidRPr="00A874F2" w:rsidRDefault="00691433">
      <w:pPr>
        <w:pStyle w:val="BodyText"/>
        <w:spacing w:before="11"/>
        <w:rPr>
          <w:b/>
          <w:sz w:val="21"/>
          <w:lang w:val="bg-BG"/>
        </w:rPr>
      </w:pPr>
    </w:p>
    <w:p w:rsidR="00691433" w:rsidRPr="00A874F2" w:rsidRDefault="005D3361">
      <w:pPr>
        <w:pStyle w:val="BodyText"/>
        <w:spacing w:before="1" w:line="362" w:lineRule="auto"/>
        <w:ind w:left="678" w:right="1054" w:firstLine="719"/>
        <w:jc w:val="both"/>
        <w:rPr>
          <w:lang w:val="bg-BG"/>
        </w:rPr>
      </w:pPr>
      <w:r w:rsidRPr="00A874F2">
        <w:rPr>
          <w:lang w:val="bg-BG"/>
        </w:rPr>
        <w:t>Дефинираните в Стратегията цели са структурирани в три раздела – общи, стратегически и оперативни цели.</w:t>
      </w:r>
    </w:p>
    <w:p w:rsidR="00691433" w:rsidRPr="00A874F2" w:rsidRDefault="005D3361">
      <w:pPr>
        <w:spacing w:line="345" w:lineRule="auto"/>
        <w:ind w:left="678" w:right="1056" w:firstLine="719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Формулираната обща цел на стратегията е: „</w:t>
      </w:r>
      <w:r w:rsidRPr="00A874F2">
        <w:rPr>
          <w:i/>
          <w:sz w:val="25"/>
          <w:lang w:val="bg-BG"/>
        </w:rPr>
        <w:t>Създаване на политическа рамка за изграждане на комплексна, дългосрочна и интегриран</w:t>
      </w:r>
      <w:r w:rsidRPr="00A874F2">
        <w:rPr>
          <w:i/>
          <w:sz w:val="25"/>
          <w:lang w:val="bg-BG"/>
        </w:rPr>
        <w:t>а</w:t>
      </w:r>
      <w:r w:rsidRPr="00A874F2">
        <w:rPr>
          <w:i/>
          <w:spacing w:val="-4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държавна</w:t>
      </w:r>
      <w:r w:rsidRPr="00A874F2">
        <w:rPr>
          <w:i/>
          <w:spacing w:val="-43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политика</w:t>
      </w:r>
      <w:r w:rsidRPr="00A874F2">
        <w:rPr>
          <w:i/>
          <w:spacing w:val="-43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за</w:t>
      </w:r>
      <w:r w:rsidRPr="00A874F2">
        <w:rPr>
          <w:i/>
          <w:spacing w:val="-4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българските</w:t>
      </w:r>
      <w:r w:rsidRPr="00A874F2">
        <w:rPr>
          <w:i/>
          <w:spacing w:val="-43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граждани</w:t>
      </w:r>
      <w:r w:rsidRPr="00A874F2">
        <w:rPr>
          <w:i/>
          <w:spacing w:val="-43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и</w:t>
      </w:r>
      <w:r w:rsidRPr="00A874F2">
        <w:rPr>
          <w:i/>
          <w:spacing w:val="-4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историческите български общности в</w:t>
      </w:r>
      <w:r w:rsidRPr="00A874F2">
        <w:rPr>
          <w:i/>
          <w:spacing w:val="-17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чужбина</w:t>
      </w:r>
      <w:r w:rsidRPr="00A874F2">
        <w:rPr>
          <w:sz w:val="24"/>
          <w:lang w:val="bg-BG"/>
        </w:rPr>
        <w:t>“.</w:t>
      </w: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5D3361">
      <w:pPr>
        <w:pStyle w:val="BodyText"/>
        <w:rPr>
          <w:sz w:val="16"/>
          <w:lang w:val="bg-BG"/>
        </w:rPr>
      </w:pPr>
      <w:r w:rsidRPr="00A874F2">
        <w:rPr>
          <w:lang w:val="bg-BG"/>
        </w:rPr>
        <w:pict>
          <v:line id="_x0000_s1228" style="position:absolute;z-index:-251661312;mso-wrap-distance-left:0;mso-wrap-distance-right:0;mso-position-horizontal-relative:page" from="70.95pt,11.9pt" to="214.95pt,11.9pt" strokeweight=".6pt">
            <w10:wrap type="topAndBottom" anchorx="page"/>
          </v:line>
        </w:pict>
      </w:r>
    </w:p>
    <w:p w:rsidR="00691433" w:rsidRPr="00A874F2" w:rsidRDefault="005D3361">
      <w:pPr>
        <w:spacing w:before="76" w:line="240" w:lineRule="exact"/>
        <w:ind w:left="678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130 </w:t>
      </w:r>
      <w:hyperlink r:id="rId13">
        <w:r w:rsidRPr="00A874F2">
          <w:rPr>
            <w:color w:val="0462C1"/>
            <w:sz w:val="20"/>
            <w:u w:val="single" w:color="0462C1"/>
            <w:lang w:val="bg-BG"/>
          </w:rPr>
          <w:t>https://www.strategy.bg/StrategicDocuments/View.aspx?Id=938</w:t>
        </w:r>
      </w:hyperlink>
    </w:p>
    <w:p w:rsidR="00691433" w:rsidRPr="00A874F2" w:rsidRDefault="005D3361">
      <w:pPr>
        <w:ind w:left="678" w:right="926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131 </w:t>
      </w:r>
      <w:r w:rsidRPr="00A874F2">
        <w:rPr>
          <w:sz w:val="20"/>
          <w:lang w:val="bg-BG"/>
        </w:rPr>
        <w:t>Вж. различни</w:t>
      </w:r>
      <w:r w:rsidRPr="00A874F2">
        <w:rPr>
          <w:sz w:val="20"/>
          <w:lang w:val="bg-BG"/>
        </w:rPr>
        <w:t xml:space="preserve"> материали по темата при подготовката на Стратегията, достъпни на: </w:t>
      </w:r>
      <w:hyperlink r:id="rId14">
        <w:r w:rsidRPr="00A874F2">
          <w:rPr>
            <w:color w:val="0462C1"/>
            <w:sz w:val="20"/>
            <w:u w:val="single" w:color="0462C1"/>
            <w:lang w:val="bg-BG"/>
          </w:rPr>
          <w:t>https://www.eurochicago.com/2012/06/strategiya-za-balgarite/</w:t>
        </w:r>
        <w:r w:rsidRPr="00A874F2">
          <w:rPr>
            <w:color w:val="0462C1"/>
            <w:sz w:val="20"/>
            <w:lang w:val="bg-BG"/>
          </w:rPr>
          <w:t xml:space="preserve"> </w:t>
        </w:r>
      </w:hyperlink>
      <w:r w:rsidRPr="00A874F2">
        <w:rPr>
          <w:sz w:val="20"/>
          <w:lang w:val="bg-BG"/>
        </w:rPr>
        <w:t>[13.02.2022].</w:t>
      </w:r>
    </w:p>
    <w:p w:rsidR="00691433" w:rsidRPr="00A874F2" w:rsidRDefault="005D3361">
      <w:pPr>
        <w:spacing w:line="239" w:lineRule="exact"/>
        <w:ind w:left="678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132 </w:t>
      </w:r>
      <w:hyperlink r:id="rId15">
        <w:r w:rsidRPr="00A874F2">
          <w:rPr>
            <w:color w:val="0462C1"/>
            <w:sz w:val="20"/>
            <w:u w:val="single" w:color="0462C1"/>
            <w:lang w:val="bg-BG"/>
          </w:rPr>
          <w:t>https://www.strategy.bg/StrategicDocuments/View.aspx?Id=938</w:t>
        </w:r>
        <w:r w:rsidRPr="00A874F2">
          <w:rPr>
            <w:color w:val="0462C1"/>
            <w:sz w:val="20"/>
            <w:lang w:val="bg-BG"/>
          </w:rPr>
          <w:t xml:space="preserve"> </w:t>
        </w:r>
      </w:hyperlink>
      <w:r w:rsidRPr="00A874F2">
        <w:rPr>
          <w:sz w:val="20"/>
          <w:lang w:val="bg-BG"/>
        </w:rPr>
        <w:t>[05.02.2022].</w:t>
      </w:r>
    </w:p>
    <w:p w:rsidR="00691433" w:rsidRPr="00A874F2" w:rsidRDefault="005D3361">
      <w:pPr>
        <w:ind w:left="678" w:right="917"/>
        <w:jc w:val="both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133 </w:t>
      </w:r>
      <w:r w:rsidRPr="00A874F2">
        <w:rPr>
          <w:sz w:val="20"/>
          <w:lang w:val="bg-BG"/>
        </w:rPr>
        <w:t>Общата цел на Стратегията е създаване на политическа рамка за изграждане на комплексна, дългосрочна и интегрирана държавна политика за българските граждани и историческите български общности в чужбина чрез оптимизиране на институционалната и нормативната о</w:t>
      </w:r>
      <w:r w:rsidRPr="00A874F2">
        <w:rPr>
          <w:sz w:val="20"/>
          <w:lang w:val="bg-BG"/>
        </w:rPr>
        <w:t>снова.</w:t>
      </w:r>
    </w:p>
    <w:p w:rsidR="00691433" w:rsidRPr="00A874F2" w:rsidRDefault="00691433">
      <w:pPr>
        <w:jc w:val="both"/>
        <w:rPr>
          <w:sz w:val="20"/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BodyText"/>
        <w:spacing w:before="90"/>
        <w:ind w:left="1398"/>
        <w:rPr>
          <w:lang w:val="bg-BG"/>
        </w:rPr>
      </w:pPr>
      <w:r w:rsidRPr="00A874F2">
        <w:rPr>
          <w:lang w:val="bg-BG"/>
        </w:rPr>
        <w:lastRenderedPageBreak/>
        <w:t>Стратегически цели:</w:t>
      </w:r>
    </w:p>
    <w:p w:rsidR="00691433" w:rsidRPr="00A874F2" w:rsidRDefault="005D3361">
      <w:pPr>
        <w:pStyle w:val="ListParagraph"/>
        <w:numPr>
          <w:ilvl w:val="2"/>
          <w:numId w:val="15"/>
        </w:numPr>
        <w:tabs>
          <w:tab w:val="left" w:pos="2479"/>
        </w:tabs>
        <w:spacing w:before="145" w:line="360" w:lineRule="auto"/>
        <w:ind w:right="1054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приобщаване и включване на българските граждани – временно или постоянно пребиваващи зад граница – към държавния и обществено-политическия живот в</w:t>
      </w:r>
      <w:r w:rsidRPr="00A874F2">
        <w:rPr>
          <w:spacing w:val="-14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България;</w:t>
      </w:r>
    </w:p>
    <w:p w:rsidR="00691433" w:rsidRPr="00A874F2" w:rsidRDefault="005D3361">
      <w:pPr>
        <w:pStyle w:val="ListParagraph"/>
        <w:numPr>
          <w:ilvl w:val="2"/>
          <w:numId w:val="15"/>
        </w:numPr>
        <w:tabs>
          <w:tab w:val="left" w:pos="2479"/>
        </w:tabs>
        <w:spacing w:before="1" w:line="360" w:lineRule="auto"/>
        <w:ind w:right="1064"/>
        <w:rPr>
          <w:sz w:val="24"/>
          <w:lang w:val="bg-BG"/>
        </w:rPr>
      </w:pPr>
      <w:r w:rsidRPr="00A874F2">
        <w:rPr>
          <w:sz w:val="24"/>
          <w:lang w:val="bg-BG"/>
        </w:rPr>
        <w:t>съхраняване на българското етнокултурно пространство зад граница;</w:t>
      </w:r>
    </w:p>
    <w:p w:rsidR="00691433" w:rsidRPr="00A874F2" w:rsidRDefault="005D3361">
      <w:pPr>
        <w:pStyle w:val="ListParagraph"/>
        <w:numPr>
          <w:ilvl w:val="2"/>
          <w:numId w:val="15"/>
        </w:numPr>
        <w:tabs>
          <w:tab w:val="left" w:pos="2479"/>
        </w:tabs>
        <w:spacing w:line="287" w:lineRule="exact"/>
        <w:rPr>
          <w:sz w:val="24"/>
          <w:lang w:val="bg-BG"/>
        </w:rPr>
      </w:pPr>
      <w:r w:rsidRPr="00A874F2">
        <w:rPr>
          <w:sz w:val="24"/>
          <w:lang w:val="bg-BG"/>
        </w:rPr>
        <w:t>подобряване на миграционния баланс на</w:t>
      </w:r>
      <w:r w:rsidRPr="00A874F2">
        <w:rPr>
          <w:spacing w:val="-8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страната;</w:t>
      </w:r>
    </w:p>
    <w:p w:rsidR="00691433" w:rsidRPr="00A874F2" w:rsidRDefault="005D3361">
      <w:pPr>
        <w:pStyle w:val="ListParagraph"/>
        <w:numPr>
          <w:ilvl w:val="2"/>
          <w:numId w:val="15"/>
        </w:numPr>
        <w:tabs>
          <w:tab w:val="left" w:pos="2479"/>
        </w:tabs>
        <w:spacing w:before="146" w:line="360" w:lineRule="auto"/>
        <w:ind w:right="1063"/>
        <w:rPr>
          <w:sz w:val="24"/>
          <w:lang w:val="bg-BG"/>
        </w:rPr>
      </w:pPr>
      <w:r w:rsidRPr="00A874F2">
        <w:rPr>
          <w:sz w:val="24"/>
          <w:lang w:val="bg-BG"/>
        </w:rPr>
        <w:t>разпространение на положителния образ на България по света;</w:t>
      </w:r>
    </w:p>
    <w:p w:rsidR="00691433" w:rsidRPr="00A874F2" w:rsidRDefault="005D3361">
      <w:pPr>
        <w:pStyle w:val="ListParagraph"/>
        <w:numPr>
          <w:ilvl w:val="2"/>
          <w:numId w:val="15"/>
        </w:numPr>
        <w:tabs>
          <w:tab w:val="left" w:pos="2479"/>
        </w:tabs>
        <w:spacing w:line="362" w:lineRule="auto"/>
        <w:ind w:left="1398" w:right="1569" w:firstLine="720"/>
        <w:rPr>
          <w:sz w:val="24"/>
          <w:lang w:val="bg-BG"/>
        </w:rPr>
      </w:pPr>
      <w:r w:rsidRPr="00A874F2">
        <w:rPr>
          <w:sz w:val="24"/>
          <w:lang w:val="bg-BG"/>
        </w:rPr>
        <w:t>изграждане и поддържане на българско лоби в чужбина. Оперативни</w:t>
      </w:r>
      <w:r w:rsidRPr="00A874F2">
        <w:rPr>
          <w:spacing w:val="-2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цели:</w:t>
      </w:r>
    </w:p>
    <w:p w:rsidR="00691433" w:rsidRPr="00A874F2" w:rsidRDefault="005D3361">
      <w:pPr>
        <w:pStyle w:val="ListParagraph"/>
        <w:numPr>
          <w:ilvl w:val="0"/>
          <w:numId w:val="14"/>
        </w:numPr>
        <w:tabs>
          <w:tab w:val="left" w:pos="2119"/>
        </w:tabs>
        <w:spacing w:line="360" w:lineRule="auto"/>
        <w:ind w:right="106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 xml:space="preserve">съхраняване </w:t>
      </w:r>
      <w:r w:rsidRPr="00A874F2">
        <w:rPr>
          <w:sz w:val="24"/>
          <w:lang w:val="bg-BG"/>
        </w:rPr>
        <w:t>на националната и културната идентичност на българските граждани и на историческите български общности в</w:t>
      </w:r>
      <w:r w:rsidRPr="00A874F2">
        <w:rPr>
          <w:spacing w:val="-1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чужбина;</w:t>
      </w:r>
    </w:p>
    <w:p w:rsidR="00691433" w:rsidRPr="00A874F2" w:rsidRDefault="005D3361">
      <w:pPr>
        <w:pStyle w:val="ListParagraph"/>
        <w:numPr>
          <w:ilvl w:val="0"/>
          <w:numId w:val="14"/>
        </w:numPr>
        <w:tabs>
          <w:tab w:val="left" w:pos="2119"/>
        </w:tabs>
        <w:spacing w:line="360" w:lineRule="auto"/>
        <w:ind w:right="106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създаване на подходящи условия за мотивиране към професионална реализация в България на български</w:t>
      </w:r>
      <w:r w:rsidRPr="00A874F2">
        <w:rPr>
          <w:spacing w:val="3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граждани</w:t>
      </w:r>
    </w:p>
    <w:p w:rsidR="00691433" w:rsidRPr="00A874F2" w:rsidRDefault="005D3361">
      <w:pPr>
        <w:pStyle w:val="BodyText"/>
        <w:spacing w:line="287" w:lineRule="exact"/>
        <w:ind w:left="2118"/>
        <w:rPr>
          <w:lang w:val="bg-BG"/>
        </w:rPr>
      </w:pPr>
      <w:r w:rsidRPr="00A874F2">
        <w:rPr>
          <w:lang w:val="bg-BG"/>
        </w:rPr>
        <w:t>– временно или постоянно пребиваващ</w:t>
      </w:r>
      <w:r w:rsidRPr="00A874F2">
        <w:rPr>
          <w:lang w:val="bg-BG"/>
        </w:rPr>
        <w:t>и зад граница;</w:t>
      </w:r>
    </w:p>
    <w:p w:rsidR="00691433" w:rsidRPr="00A874F2" w:rsidRDefault="005D3361">
      <w:pPr>
        <w:pStyle w:val="ListParagraph"/>
        <w:numPr>
          <w:ilvl w:val="0"/>
          <w:numId w:val="14"/>
        </w:numPr>
        <w:tabs>
          <w:tab w:val="left" w:pos="2119"/>
        </w:tabs>
        <w:spacing w:before="140" w:line="360" w:lineRule="auto"/>
        <w:ind w:right="1061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използване на възможностите на българските граждани в контекста на мобилността и свободното движение на</w:t>
      </w:r>
      <w:r w:rsidRPr="00A874F2">
        <w:rPr>
          <w:spacing w:val="-11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хора;</w:t>
      </w:r>
    </w:p>
    <w:p w:rsidR="00691433" w:rsidRPr="00A874F2" w:rsidRDefault="005D3361">
      <w:pPr>
        <w:pStyle w:val="ListParagraph"/>
        <w:numPr>
          <w:ilvl w:val="0"/>
          <w:numId w:val="14"/>
        </w:numPr>
        <w:tabs>
          <w:tab w:val="left" w:pos="2119"/>
        </w:tabs>
        <w:spacing w:line="360" w:lineRule="auto"/>
        <w:ind w:right="1061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контрол на миграционните процеси и недопускане на действия, насочени срещу националната сигурност на Република България;</w:t>
      </w:r>
    </w:p>
    <w:p w:rsidR="00691433" w:rsidRPr="00A874F2" w:rsidRDefault="005D3361">
      <w:pPr>
        <w:pStyle w:val="ListParagraph"/>
        <w:numPr>
          <w:ilvl w:val="0"/>
          <w:numId w:val="14"/>
        </w:numPr>
        <w:tabs>
          <w:tab w:val="left" w:pos="2119"/>
        </w:tabs>
        <w:spacing w:line="360" w:lineRule="auto"/>
        <w:ind w:right="1057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интегриране на българските граждани в обществата на държавите от Европейския съюз чрез премахване на бариерите в областта на трудовия пазар, свободното движение, недопускане на дискриминация и</w:t>
      </w:r>
      <w:r w:rsidRPr="00A874F2">
        <w:rPr>
          <w:spacing w:val="-4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др.;</w:t>
      </w:r>
    </w:p>
    <w:p w:rsidR="00691433" w:rsidRPr="00A874F2" w:rsidRDefault="005D3361">
      <w:pPr>
        <w:pStyle w:val="ListParagraph"/>
        <w:numPr>
          <w:ilvl w:val="0"/>
          <w:numId w:val="14"/>
        </w:numPr>
        <w:tabs>
          <w:tab w:val="left" w:pos="2119"/>
        </w:tabs>
        <w:spacing w:line="360" w:lineRule="auto"/>
        <w:ind w:right="1061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създаване на ясни и точни критерии за придобиване на бълга</w:t>
      </w:r>
      <w:r w:rsidRPr="00A874F2">
        <w:rPr>
          <w:sz w:val="24"/>
          <w:lang w:val="bg-BG"/>
        </w:rPr>
        <w:t>рско гражданство и система, гарантираща интегриране в българското общество на новоприети български</w:t>
      </w:r>
      <w:r w:rsidRPr="00A874F2">
        <w:rPr>
          <w:spacing w:val="-10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граждани;</w:t>
      </w:r>
    </w:p>
    <w:p w:rsidR="00691433" w:rsidRPr="00A874F2" w:rsidRDefault="00691433">
      <w:pPr>
        <w:spacing w:line="360" w:lineRule="auto"/>
        <w:jc w:val="both"/>
        <w:rPr>
          <w:sz w:val="24"/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ListParagraph"/>
        <w:numPr>
          <w:ilvl w:val="0"/>
          <w:numId w:val="14"/>
        </w:numPr>
        <w:tabs>
          <w:tab w:val="left" w:pos="2119"/>
        </w:tabs>
        <w:spacing w:before="90" w:line="360" w:lineRule="auto"/>
        <w:ind w:right="1061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lastRenderedPageBreak/>
        <w:t>стимулиране на българския бизнес за инвестиции в райони с компактни български общности, като Украйна, Република Молдова, Републик</w:t>
      </w:r>
      <w:r w:rsidRPr="00A874F2">
        <w:rPr>
          <w:sz w:val="24"/>
          <w:lang w:val="bg-BG"/>
        </w:rPr>
        <w:t>а Сърбия, Република Македония, и</w:t>
      </w:r>
      <w:r w:rsidRPr="00A874F2">
        <w:rPr>
          <w:spacing w:val="-14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др.</w:t>
      </w:r>
    </w:p>
    <w:p w:rsidR="00691433" w:rsidRPr="00A874F2" w:rsidRDefault="005D3361">
      <w:pPr>
        <w:pStyle w:val="BodyText"/>
        <w:spacing w:line="360" w:lineRule="auto"/>
        <w:ind w:left="678" w:right="1055" w:firstLine="719"/>
        <w:jc w:val="both"/>
        <w:rPr>
          <w:lang w:val="bg-BG"/>
        </w:rPr>
      </w:pPr>
      <w:r w:rsidRPr="00A874F2">
        <w:rPr>
          <w:lang w:val="bg-BG"/>
        </w:rPr>
        <w:t>Формулираните цели до голяма степен съвпадат с целите, които ЗБЖИРБ си поставя или са в същия контекст. Общата цел на Стратегията има пряка връзка с основанията за приемане на ЗБЖИРБ – липсата на интегритет на нормативн</w:t>
      </w:r>
      <w:r w:rsidRPr="00A874F2">
        <w:rPr>
          <w:lang w:val="bg-BG"/>
        </w:rPr>
        <w:t>ата уредба в областта на отношенията между държавата и българите, живеещи в чужбина, а следователно и липса на единна, координирана и концептуално ясна държавна политика в същата област.</w:t>
      </w:r>
    </w:p>
    <w:p w:rsidR="00691433" w:rsidRPr="00A874F2" w:rsidRDefault="005D3361">
      <w:pPr>
        <w:pStyle w:val="BodyText"/>
        <w:spacing w:before="2" w:line="360" w:lineRule="auto"/>
        <w:ind w:left="678" w:right="1057" w:firstLine="719"/>
        <w:jc w:val="both"/>
        <w:rPr>
          <w:lang w:val="bg-BG"/>
        </w:rPr>
      </w:pPr>
      <w:r w:rsidRPr="00A874F2">
        <w:rPr>
          <w:lang w:val="bg-BG"/>
        </w:rPr>
        <w:t>Първата стратегическа цел на националната стратегия е подробно разпис</w:t>
      </w:r>
      <w:r w:rsidRPr="00A874F2">
        <w:rPr>
          <w:lang w:val="bg-BG"/>
        </w:rPr>
        <w:t>ана в ЗБЖИРБ в няколко насоки – прилагане на координационна междуинституционална политика от страна на държавата по отношение на гарантиране на правата на българите, живеещи извън Република България; определяне на ясни задачи и отговорности на институциите</w:t>
      </w:r>
      <w:r w:rsidRPr="00A874F2">
        <w:rPr>
          <w:lang w:val="bg-BG"/>
        </w:rPr>
        <w:t>, специално натоварени с функции по приобщаване и включване на българите, живеещи извън Република България към държавния и обществено-политически живот в България; привеждане на нормативните и вътрешно институционалните правила в съответствие с изискваният</w:t>
      </w:r>
      <w:r w:rsidRPr="00A874F2">
        <w:rPr>
          <w:lang w:val="bg-BG"/>
        </w:rPr>
        <w:t>а на регулираните обществени</w:t>
      </w:r>
      <w:r w:rsidRPr="00A874F2">
        <w:rPr>
          <w:spacing w:val="-2"/>
          <w:lang w:val="bg-BG"/>
        </w:rPr>
        <w:t xml:space="preserve"> </w:t>
      </w:r>
      <w:r w:rsidRPr="00A874F2">
        <w:rPr>
          <w:lang w:val="bg-BG"/>
        </w:rPr>
        <w:t>отношения.</w:t>
      </w:r>
    </w:p>
    <w:p w:rsidR="00691433" w:rsidRPr="00A874F2" w:rsidRDefault="005D3361">
      <w:pPr>
        <w:pStyle w:val="BodyText"/>
        <w:spacing w:line="360" w:lineRule="auto"/>
        <w:ind w:left="678" w:right="1058" w:firstLine="719"/>
        <w:jc w:val="both"/>
        <w:rPr>
          <w:lang w:val="bg-BG"/>
        </w:rPr>
      </w:pPr>
      <w:r w:rsidRPr="00A874F2">
        <w:rPr>
          <w:lang w:val="bg-BG"/>
        </w:rPr>
        <w:t xml:space="preserve">Втората, четвъртата и петата стратегически цели пряко кореспондират с разпоредбите на 4, ал. 2 и на чл. 12 от ЗБЖИРБ, където са разписани действията, предвидени за съхраняване и популяризиране на българската култура </w:t>
      </w:r>
      <w:r w:rsidRPr="00A874F2">
        <w:rPr>
          <w:lang w:val="bg-BG"/>
        </w:rPr>
        <w:t>и наука зад граница и подпомагане на българските общности. В този контекст е и първата оперативна цел, дефинирана в Националната</w:t>
      </w:r>
      <w:r w:rsidRPr="00A874F2">
        <w:rPr>
          <w:spacing w:val="-3"/>
          <w:lang w:val="bg-BG"/>
        </w:rPr>
        <w:t xml:space="preserve"> </w:t>
      </w:r>
      <w:r w:rsidRPr="00A874F2">
        <w:rPr>
          <w:lang w:val="bg-BG"/>
        </w:rPr>
        <w:t>стратегия.</w:t>
      </w:r>
    </w:p>
    <w:p w:rsidR="00691433" w:rsidRPr="00A874F2" w:rsidRDefault="005D3361">
      <w:pPr>
        <w:pStyle w:val="BodyText"/>
        <w:spacing w:before="1" w:line="360" w:lineRule="auto"/>
        <w:ind w:left="678" w:right="1061" w:firstLine="719"/>
        <w:jc w:val="both"/>
        <w:rPr>
          <w:lang w:val="bg-BG"/>
        </w:rPr>
      </w:pPr>
      <w:r w:rsidRPr="00A874F2">
        <w:rPr>
          <w:lang w:val="bg-BG"/>
        </w:rPr>
        <w:t>Третата стратегическа цел е съотносима към един от важните проблеми, с които вносителите на проект на ЗБЖИРБ са аргументирали необходимостта от неговото приемане – засилените емиграционни процеси.</w:t>
      </w:r>
    </w:p>
    <w:p w:rsidR="00691433" w:rsidRPr="00A874F2" w:rsidRDefault="005D3361">
      <w:pPr>
        <w:pStyle w:val="BodyText"/>
        <w:spacing w:line="360" w:lineRule="auto"/>
        <w:ind w:left="678" w:right="1055" w:firstLine="719"/>
        <w:jc w:val="both"/>
        <w:rPr>
          <w:lang w:val="bg-BG"/>
        </w:rPr>
      </w:pPr>
      <w:r w:rsidRPr="00A874F2">
        <w:rPr>
          <w:lang w:val="bg-BG"/>
        </w:rPr>
        <w:t>По подобие на разпоредбите на Глава четвърта от ЗБЖИРБ, Стр</w:t>
      </w:r>
      <w:r w:rsidRPr="00A874F2">
        <w:rPr>
          <w:lang w:val="bg-BG"/>
        </w:rPr>
        <w:t>атегията предвижда създаването на Национален съвет на</w:t>
      </w:r>
      <w:r w:rsidRPr="00A874F2">
        <w:rPr>
          <w:spacing w:val="61"/>
          <w:lang w:val="bg-BG"/>
        </w:rPr>
        <w:t xml:space="preserve"> </w:t>
      </w:r>
      <w:r w:rsidRPr="00A874F2">
        <w:rPr>
          <w:lang w:val="bg-BG"/>
        </w:rPr>
        <w:t>българите</w:t>
      </w:r>
    </w:p>
    <w:p w:rsidR="00691433" w:rsidRPr="00A874F2" w:rsidRDefault="00691433">
      <w:pPr>
        <w:spacing w:line="360" w:lineRule="auto"/>
        <w:jc w:val="both"/>
        <w:rPr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BodyText"/>
        <w:spacing w:before="90" w:line="360" w:lineRule="auto"/>
        <w:ind w:left="678" w:right="1063"/>
        <w:jc w:val="both"/>
        <w:rPr>
          <w:lang w:val="bg-BG"/>
        </w:rPr>
      </w:pPr>
      <w:r w:rsidRPr="00A874F2">
        <w:rPr>
          <w:lang w:val="bg-BG"/>
        </w:rPr>
        <w:lastRenderedPageBreak/>
        <w:t>извън Република България като независим консултативен орган на обществени начала към Президента на Република България или Народното събрание.</w:t>
      </w:r>
    </w:p>
    <w:p w:rsidR="00691433" w:rsidRPr="00A874F2" w:rsidRDefault="005D3361">
      <w:pPr>
        <w:pStyle w:val="BodyText"/>
        <w:spacing w:line="360" w:lineRule="auto"/>
        <w:ind w:left="678" w:right="1057" w:firstLine="719"/>
        <w:jc w:val="both"/>
        <w:rPr>
          <w:lang w:val="bg-BG"/>
        </w:rPr>
      </w:pPr>
      <w:r w:rsidRPr="00A874F2">
        <w:rPr>
          <w:lang w:val="bg-BG"/>
        </w:rPr>
        <w:t>Националната стратегия прави опи</w:t>
      </w:r>
      <w:r w:rsidRPr="00A874F2">
        <w:rPr>
          <w:lang w:val="bg-BG"/>
        </w:rPr>
        <w:t>т да продължи предприетите от държавата действия и мерки за подобряване на комуникацията и за подпомагане на българските общности в чужбина. Образователната политика, определена като инструмент за осъществяване на Стратегията е аналогична на предприеманата</w:t>
      </w:r>
      <w:r w:rsidRPr="00A874F2">
        <w:rPr>
          <w:lang w:val="bg-BG"/>
        </w:rPr>
        <w:t xml:space="preserve"> до този момента държавна политика в тази насока – преподаването на български език в неделните училища в чужбина е възприето като предпоставка за неговото съхраняване сред българските общности зад граница, което от своя страна е особено важен фактор за зап</w:t>
      </w:r>
      <w:r w:rsidRPr="00A874F2">
        <w:rPr>
          <w:lang w:val="bg-BG"/>
        </w:rPr>
        <w:t>азването на тяхната национална идентичност и продължаване на връзката им с България.</w:t>
      </w:r>
    </w:p>
    <w:p w:rsidR="00691433" w:rsidRPr="00A874F2" w:rsidRDefault="005D3361">
      <w:pPr>
        <w:pStyle w:val="BodyText"/>
        <w:spacing w:before="2" w:line="360" w:lineRule="auto"/>
        <w:ind w:left="678" w:right="1056" w:firstLine="719"/>
        <w:jc w:val="both"/>
        <w:rPr>
          <w:lang w:val="bg-BG"/>
        </w:rPr>
      </w:pPr>
      <w:r w:rsidRPr="00A874F2">
        <w:rPr>
          <w:lang w:val="bg-BG"/>
        </w:rPr>
        <w:t>Подобен е подходът, разписан в Стратегията, към запазването и популяризирането на българската култура. Като основен проводник на държавната политика в тази област е опреде</w:t>
      </w:r>
      <w:r w:rsidRPr="00A874F2">
        <w:rPr>
          <w:lang w:val="bg-BG"/>
        </w:rPr>
        <w:t>лено Министерството на културата – институцията, която и до момента изпълнява дейности в насока подкрепа, разпространение и съхранение на българската култура зад граница.</w:t>
      </w:r>
    </w:p>
    <w:p w:rsidR="00691433" w:rsidRPr="00A874F2" w:rsidRDefault="005D3361">
      <w:pPr>
        <w:pStyle w:val="BodyText"/>
        <w:spacing w:line="360" w:lineRule="auto"/>
        <w:ind w:left="678" w:right="1057" w:firstLine="719"/>
        <w:jc w:val="both"/>
        <w:rPr>
          <w:lang w:val="bg-BG"/>
        </w:rPr>
      </w:pPr>
      <w:r w:rsidRPr="00A874F2">
        <w:rPr>
          <w:lang w:val="bg-BG"/>
        </w:rPr>
        <w:t>Въпреки че до момента програмите, заложени в Националната стратегия за българските гр</w:t>
      </w:r>
      <w:r w:rsidRPr="00A874F2">
        <w:rPr>
          <w:lang w:val="bg-BG"/>
        </w:rPr>
        <w:t>аждани и историческите български общности по света, остават нереализирани, Стратегията е важен документ по отношение на комплексните отношения между българската държава и българите, живеещи в чужбина. Тя допълнително развива проблематиката, в отговор на ко</w:t>
      </w:r>
      <w:r w:rsidRPr="00A874F2">
        <w:rPr>
          <w:lang w:val="bg-BG"/>
        </w:rPr>
        <w:t>ято през 2000 г. е приет ЗБЖИРБ, но е необходимо практическото й имплементиране в цялостната държавна политика по отношение на българите, живеещи извън Република</w:t>
      </w:r>
      <w:r w:rsidRPr="00A874F2">
        <w:rPr>
          <w:spacing w:val="-4"/>
          <w:lang w:val="bg-BG"/>
        </w:rPr>
        <w:t xml:space="preserve"> </w:t>
      </w:r>
      <w:r w:rsidRPr="00A874F2">
        <w:rPr>
          <w:lang w:val="bg-BG"/>
        </w:rPr>
        <w:t>България.</w:t>
      </w:r>
    </w:p>
    <w:p w:rsidR="00691433" w:rsidRPr="00A874F2" w:rsidRDefault="005D3361">
      <w:pPr>
        <w:pStyle w:val="Heading3"/>
        <w:spacing w:before="120"/>
        <w:ind w:left="1386"/>
        <w:rPr>
          <w:lang w:val="bg-BG"/>
        </w:rPr>
      </w:pPr>
      <w:r w:rsidRPr="00A874F2">
        <w:rPr>
          <w:lang w:val="bg-BG"/>
        </w:rPr>
        <w:t>4. 2.2. Срок за изпълнение на стратегията</w:t>
      </w:r>
    </w:p>
    <w:p w:rsidR="00691433" w:rsidRPr="00A874F2" w:rsidRDefault="00691433">
      <w:pPr>
        <w:pStyle w:val="BodyText"/>
        <w:spacing w:before="11"/>
        <w:rPr>
          <w:b/>
          <w:sz w:val="21"/>
          <w:lang w:val="bg-BG"/>
        </w:rPr>
      </w:pPr>
    </w:p>
    <w:p w:rsidR="00691433" w:rsidRPr="00A874F2" w:rsidRDefault="005D3361">
      <w:pPr>
        <w:pStyle w:val="BodyText"/>
        <w:ind w:left="1398"/>
        <w:rPr>
          <w:lang w:val="bg-BG"/>
        </w:rPr>
      </w:pPr>
      <w:r w:rsidRPr="00A874F2">
        <w:rPr>
          <w:lang w:val="bg-BG"/>
        </w:rPr>
        <w:t>Не е указан срок за валидността на стратегията</w:t>
      </w:r>
    </w:p>
    <w:p w:rsidR="00691433" w:rsidRPr="00A874F2" w:rsidRDefault="00691433">
      <w:pPr>
        <w:rPr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Heading3"/>
        <w:ind w:left="1386"/>
        <w:rPr>
          <w:lang w:val="bg-BG"/>
        </w:rPr>
      </w:pPr>
      <w:r w:rsidRPr="00A874F2">
        <w:rPr>
          <w:lang w:val="bg-BG"/>
        </w:rPr>
        <w:lastRenderedPageBreak/>
        <w:t>4. 2.3. Резултати от прилагането на стратегията</w:t>
      </w:r>
    </w:p>
    <w:p w:rsidR="00691433" w:rsidRPr="00A874F2" w:rsidRDefault="00691433">
      <w:pPr>
        <w:pStyle w:val="BodyText"/>
        <w:spacing w:before="1"/>
        <w:rPr>
          <w:b/>
          <w:sz w:val="22"/>
          <w:lang w:val="bg-BG"/>
        </w:rPr>
      </w:pPr>
    </w:p>
    <w:p w:rsidR="00691433" w:rsidRPr="00A874F2" w:rsidRDefault="005D3361">
      <w:pPr>
        <w:pStyle w:val="BodyText"/>
        <w:spacing w:line="360" w:lineRule="auto"/>
        <w:ind w:left="678" w:right="1062" w:firstLine="719"/>
        <w:jc w:val="both"/>
        <w:rPr>
          <w:lang w:val="bg-BG"/>
        </w:rPr>
      </w:pPr>
      <w:r w:rsidRPr="00A874F2">
        <w:rPr>
          <w:lang w:val="bg-BG"/>
        </w:rPr>
        <w:t>Към момента на провеждане на настоящата последваща оценка на въздействието на ЗБЖИРБ Националната стратегия за българските граждани и историческите български общности по света е неизпълнена.</w:t>
      </w:r>
    </w:p>
    <w:p w:rsidR="00691433" w:rsidRPr="00A874F2" w:rsidRDefault="005D3361">
      <w:pPr>
        <w:pStyle w:val="Heading3"/>
        <w:spacing w:before="120" w:line="360" w:lineRule="auto"/>
        <w:ind w:right="915" w:firstLine="707"/>
        <w:jc w:val="both"/>
        <w:rPr>
          <w:lang w:val="bg-BG"/>
        </w:rPr>
      </w:pPr>
      <w:r w:rsidRPr="00A874F2">
        <w:rPr>
          <w:lang w:val="bg-BG"/>
        </w:rPr>
        <w:t>4. 2.4. Лична ангажираност на представителите на заинтересованите</w:t>
      </w:r>
      <w:r w:rsidRPr="00A874F2">
        <w:rPr>
          <w:lang w:val="bg-BG"/>
        </w:rPr>
        <w:t xml:space="preserve"> страни с дейности по опазване на българското културно-историческо наследство в страната, в която живеят</w:t>
      </w:r>
    </w:p>
    <w:p w:rsidR="00691433" w:rsidRPr="00A874F2" w:rsidRDefault="005D3361">
      <w:pPr>
        <w:pStyle w:val="BodyText"/>
        <w:spacing w:before="121" w:line="360" w:lineRule="auto"/>
        <w:ind w:left="678" w:right="1058" w:firstLine="719"/>
        <w:jc w:val="both"/>
        <w:rPr>
          <w:lang w:val="bg-BG"/>
        </w:rPr>
      </w:pPr>
      <w:r w:rsidRPr="00A874F2">
        <w:rPr>
          <w:lang w:val="bg-BG"/>
        </w:rPr>
        <w:t>Повече от половината респонденти в онлайн анкетата (53%) посочват, че лично се ангажират с дейности, свързани с опазването на българското културно-исто</w:t>
      </w:r>
      <w:r w:rsidRPr="00A874F2">
        <w:rPr>
          <w:lang w:val="bg-BG"/>
        </w:rPr>
        <w:t>рическо наследство в страната, в която живеят. Немалък е делът (47%) на анкетираните, които демонстрират незаинтересованост към включването си в опазването на българските традиции в страната, в която живеят.</w:t>
      </w:r>
    </w:p>
    <w:p w:rsidR="00691433" w:rsidRPr="00A874F2" w:rsidRDefault="005D3361">
      <w:pPr>
        <w:spacing w:before="135" w:line="362" w:lineRule="auto"/>
        <w:ind w:left="2378" w:right="1492" w:hanging="1114"/>
        <w:rPr>
          <w:b/>
          <w:lang w:val="bg-BG"/>
        </w:rPr>
      </w:pPr>
      <w:r w:rsidRPr="00A874F2">
        <w:rPr>
          <w:lang w:val="bg-BG"/>
        </w:rPr>
        <w:pict>
          <v:group id="_x0000_s1222" style="position:absolute;left:0;text-align:left;margin-left:1in;margin-top:43.45pt;width:451.8pt;height:138.5pt;z-index:-251668480;mso-position-horizontal-relative:page" coordorigin="1440,869" coordsize="9036,27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7" type="#_x0000_t75" style="position:absolute;left:1440;top:965;width:9036;height:2674">
              <v:imagedata r:id="rId16" o:title=""/>
            </v:shape>
            <v:shape id="_x0000_s1226" type="#_x0000_t75" style="position:absolute;left:3127;top:2674;width:908;height:749">
              <v:imagedata r:id="rId17" o:title=""/>
            </v:shape>
            <v:shape id="_x0000_s1225" type="#_x0000_t75" style="position:absolute;left:7044;top:869;width:910;height:749">
              <v:imagedata r:id="rId1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4" type="#_x0000_t202" style="position:absolute;left:3176;top:2723;width:725;height:566" filled="f">
              <v:textbox inset="0,0,0,0">
                <w:txbxContent>
                  <w:p w:rsidR="00691433" w:rsidRDefault="005D3361">
                    <w:pPr>
                      <w:spacing w:before="25"/>
                      <w:ind w:left="53" w:right="32" w:firstLine="170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Да 53,4%</w:t>
                    </w:r>
                  </w:p>
                </w:txbxContent>
              </v:textbox>
            </v:shape>
            <v:shape id="_x0000_s1223" type="#_x0000_t202" style="position:absolute;left:7093;top:918;width:725;height:566">
              <v:textbox inset="0,0,0,0">
                <w:txbxContent>
                  <w:p w:rsidR="00691433" w:rsidRDefault="005D3361">
                    <w:pPr>
                      <w:spacing w:before="24"/>
                      <w:ind w:left="54" w:right="31" w:firstLine="165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Не 46,6%</w:t>
                    </w:r>
                  </w:p>
                </w:txbxContent>
              </v:textbox>
            </v:shape>
            <w10:wrap anchorx="page"/>
          </v:group>
        </w:pict>
      </w:r>
      <w:r w:rsidRPr="00A874F2">
        <w:rPr>
          <w:b/>
          <w:lang w:val="bg-BG"/>
        </w:rPr>
        <w:t>Участвате ли в дейн</w:t>
      </w:r>
      <w:r w:rsidRPr="00A874F2">
        <w:rPr>
          <w:b/>
          <w:lang w:val="bg-BG"/>
        </w:rPr>
        <w:t>ости, свързани с опазването на българското културно- историческо наследство, в страната, в която живеете?</w:t>
      </w:r>
    </w:p>
    <w:p w:rsidR="00691433" w:rsidRPr="00A874F2" w:rsidRDefault="00691433">
      <w:pPr>
        <w:pStyle w:val="BodyText"/>
        <w:rPr>
          <w:b/>
          <w:sz w:val="26"/>
          <w:lang w:val="bg-BG"/>
        </w:rPr>
      </w:pPr>
    </w:p>
    <w:p w:rsidR="00691433" w:rsidRPr="00A874F2" w:rsidRDefault="00691433">
      <w:pPr>
        <w:pStyle w:val="BodyText"/>
        <w:rPr>
          <w:b/>
          <w:sz w:val="26"/>
          <w:lang w:val="bg-BG"/>
        </w:rPr>
      </w:pPr>
    </w:p>
    <w:p w:rsidR="00691433" w:rsidRPr="00A874F2" w:rsidRDefault="00691433">
      <w:pPr>
        <w:pStyle w:val="BodyText"/>
        <w:rPr>
          <w:b/>
          <w:sz w:val="26"/>
          <w:lang w:val="bg-BG"/>
        </w:rPr>
      </w:pPr>
    </w:p>
    <w:p w:rsidR="00691433" w:rsidRPr="00A874F2" w:rsidRDefault="00691433">
      <w:pPr>
        <w:pStyle w:val="BodyText"/>
        <w:rPr>
          <w:b/>
          <w:sz w:val="26"/>
          <w:lang w:val="bg-BG"/>
        </w:rPr>
      </w:pPr>
    </w:p>
    <w:p w:rsidR="00691433" w:rsidRPr="00A874F2" w:rsidRDefault="00691433">
      <w:pPr>
        <w:pStyle w:val="BodyText"/>
        <w:rPr>
          <w:b/>
          <w:sz w:val="26"/>
          <w:lang w:val="bg-BG"/>
        </w:rPr>
      </w:pPr>
    </w:p>
    <w:p w:rsidR="00691433" w:rsidRPr="00A874F2" w:rsidRDefault="00691433">
      <w:pPr>
        <w:pStyle w:val="BodyText"/>
        <w:rPr>
          <w:b/>
          <w:sz w:val="26"/>
          <w:lang w:val="bg-BG"/>
        </w:rPr>
      </w:pPr>
    </w:p>
    <w:p w:rsidR="00691433" w:rsidRPr="00A874F2" w:rsidRDefault="00691433">
      <w:pPr>
        <w:pStyle w:val="BodyText"/>
        <w:rPr>
          <w:b/>
          <w:sz w:val="26"/>
          <w:lang w:val="bg-BG"/>
        </w:rPr>
      </w:pPr>
    </w:p>
    <w:p w:rsidR="00691433" w:rsidRPr="00A874F2" w:rsidRDefault="00691433">
      <w:pPr>
        <w:pStyle w:val="BodyText"/>
        <w:rPr>
          <w:b/>
          <w:sz w:val="26"/>
          <w:lang w:val="bg-BG"/>
        </w:rPr>
      </w:pPr>
    </w:p>
    <w:p w:rsidR="00691433" w:rsidRPr="00A874F2" w:rsidRDefault="00691433">
      <w:pPr>
        <w:pStyle w:val="BodyText"/>
        <w:spacing w:before="8"/>
        <w:rPr>
          <w:b/>
          <w:sz w:val="26"/>
          <w:lang w:val="bg-BG"/>
        </w:rPr>
      </w:pPr>
    </w:p>
    <w:p w:rsidR="00691433" w:rsidRPr="00A874F2" w:rsidRDefault="005D3361">
      <w:pPr>
        <w:pStyle w:val="BodyText"/>
        <w:spacing w:line="360" w:lineRule="auto"/>
        <w:ind w:left="678" w:right="1054" w:firstLine="719"/>
        <w:jc w:val="both"/>
        <w:rPr>
          <w:lang w:val="bg-BG"/>
        </w:rPr>
      </w:pPr>
      <w:r w:rsidRPr="00A874F2">
        <w:rPr>
          <w:lang w:val="bg-BG"/>
        </w:rPr>
        <w:t>Предприемането или въздържането от активни действия в тази насока е в пряка връзка с наличието или отсъствието на българско гражданство при респондентите. Над три четвърти (78%) от анкетираните, които нямат българско гражданство, посочват, че участват в де</w:t>
      </w:r>
      <w:r w:rsidRPr="00A874F2">
        <w:rPr>
          <w:lang w:val="bg-BG"/>
        </w:rPr>
        <w:t>йности, свързани с опазването на българското културно-историческо наследство в страната, в която живеят. Социално-демографският профил на участващите в такъв тип дейности показва, че по-голямата част от тях живеят извън страната повече от 10 години. Те отд</w:t>
      </w:r>
      <w:r w:rsidRPr="00A874F2">
        <w:rPr>
          <w:lang w:val="bg-BG"/>
        </w:rPr>
        <w:t>авна са се интегрирали в</w:t>
      </w:r>
      <w:r w:rsidRPr="00A874F2">
        <w:rPr>
          <w:spacing w:val="-28"/>
          <w:lang w:val="bg-BG"/>
        </w:rPr>
        <w:t xml:space="preserve"> </w:t>
      </w:r>
      <w:r w:rsidRPr="00A874F2">
        <w:rPr>
          <w:lang w:val="bg-BG"/>
        </w:rPr>
        <w:t>местните</w:t>
      </w:r>
    </w:p>
    <w:p w:rsidR="00691433" w:rsidRPr="00A874F2" w:rsidRDefault="00691433">
      <w:pPr>
        <w:spacing w:line="360" w:lineRule="auto"/>
        <w:jc w:val="both"/>
        <w:rPr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BodyText"/>
        <w:spacing w:before="90" w:line="360" w:lineRule="auto"/>
        <w:ind w:left="678" w:right="1053"/>
        <w:jc w:val="both"/>
        <w:rPr>
          <w:lang w:val="bg-BG"/>
        </w:rPr>
      </w:pPr>
      <w:r w:rsidRPr="00A874F2">
        <w:rPr>
          <w:lang w:val="bg-BG"/>
        </w:rPr>
        <w:lastRenderedPageBreak/>
        <w:t>общности на държавата-приемник и участието им в дейности по опазване на българското културно-историческо наследство в страните, в които живеят, се е превърнало в основно средство за съхраняване на българс</w:t>
      </w:r>
      <w:r w:rsidRPr="00A874F2">
        <w:rPr>
          <w:lang w:val="bg-BG"/>
        </w:rPr>
        <w:t>ките корени и идентичност.</w:t>
      </w:r>
    </w:p>
    <w:p w:rsidR="00691433" w:rsidRPr="00A874F2" w:rsidRDefault="005D3361">
      <w:pPr>
        <w:pStyle w:val="BodyText"/>
        <w:spacing w:before="1" w:line="360" w:lineRule="auto"/>
        <w:ind w:left="678" w:right="1054" w:firstLine="719"/>
        <w:jc w:val="both"/>
        <w:rPr>
          <w:lang w:val="bg-BG"/>
        </w:rPr>
      </w:pPr>
      <w:r w:rsidRPr="00A874F2">
        <w:rPr>
          <w:lang w:val="bg-BG"/>
        </w:rPr>
        <w:t>Респондентите, които не декларират активност в културно-просветни дейности на местната българска диаспора, се срещат по-често сред анкетираните, които имат българско гражданство. В голямата си част те са нови емигранти, които все</w:t>
      </w:r>
      <w:r w:rsidRPr="00A874F2">
        <w:rPr>
          <w:lang w:val="bg-BG"/>
        </w:rPr>
        <w:t xml:space="preserve"> още поддържат тесни връзки с родината, стремят се да се утвърдят в страната-приемник и не участват в дейности за опазване на българската си идентичност.</w:t>
      </w:r>
    </w:p>
    <w:p w:rsidR="00691433" w:rsidRPr="00A874F2" w:rsidRDefault="005D3361">
      <w:pPr>
        <w:pStyle w:val="BodyText"/>
        <w:spacing w:before="1" w:line="360" w:lineRule="auto"/>
        <w:ind w:left="678" w:right="1055" w:firstLine="719"/>
        <w:jc w:val="both"/>
        <w:rPr>
          <w:lang w:val="bg-BG"/>
        </w:rPr>
      </w:pPr>
      <w:r w:rsidRPr="00A874F2">
        <w:rPr>
          <w:lang w:val="bg-BG"/>
        </w:rPr>
        <w:t>Друг съществен фактор, влияещ върху участието в дейности, свързани с опазването на българското културн</w:t>
      </w:r>
      <w:r w:rsidRPr="00A874F2">
        <w:rPr>
          <w:lang w:val="bg-BG"/>
        </w:rPr>
        <w:t>о-историческо наследство в страната, в която живеят, е поддържането на непосредствен контакт с България. Участниците в изследването, които тази или миналата година са посетили България, по-често декларират, че участват в дейности по опазването на българщин</w:t>
      </w:r>
      <w:r w:rsidRPr="00A874F2">
        <w:rPr>
          <w:lang w:val="bg-BG"/>
        </w:rPr>
        <w:t>ата в страната, където живеят. Онези, които скоро (от повече от две години) не са пребивавали в България, в преобладаващата си част не са особено активни в тази насока.</w:t>
      </w:r>
    </w:p>
    <w:p w:rsidR="00691433" w:rsidRPr="00A874F2" w:rsidRDefault="005D3361">
      <w:pPr>
        <w:pStyle w:val="BodyText"/>
        <w:spacing w:line="360" w:lineRule="auto"/>
        <w:ind w:left="678" w:right="1054" w:firstLine="719"/>
        <w:jc w:val="both"/>
        <w:rPr>
          <w:lang w:val="bg-BG"/>
        </w:rPr>
      </w:pPr>
      <w:r w:rsidRPr="00A874F2">
        <w:rPr>
          <w:lang w:val="bg-BG"/>
        </w:rPr>
        <w:t>Резултатите от изследването показват, че привързаността към българската култура и тради</w:t>
      </w:r>
      <w:r w:rsidRPr="00A874F2">
        <w:rPr>
          <w:lang w:val="bg-BG"/>
        </w:rPr>
        <w:t>ции зависи и от времето на пребиваване в чужбина. С увеличаването на годините на пребиваване зад граница нараства и делът на българите, които споделят, че активно участват в културно-просветни дейности сред българските общности. Това показва, че откъсванет</w:t>
      </w:r>
      <w:r w:rsidRPr="00A874F2">
        <w:rPr>
          <w:lang w:val="bg-BG"/>
        </w:rPr>
        <w:t>о от родината и продължителният престой в чужбина засилват носталгията и мотивира тези хора да поддържат връзката си с България. Новите емигрантски общности, които са напуснали страната през последните години, обикновено декларират, че не участват в дейнос</w:t>
      </w:r>
      <w:r w:rsidRPr="00A874F2">
        <w:rPr>
          <w:lang w:val="bg-BG"/>
        </w:rPr>
        <w:t>ти по опазване на българското културно-историческо наследство, защото връзката им с България е все още силна и непосредствена (чрез роднини, приятели, близки).</w:t>
      </w:r>
    </w:p>
    <w:p w:rsidR="00691433" w:rsidRPr="00A874F2" w:rsidRDefault="00691433">
      <w:pPr>
        <w:spacing w:line="360" w:lineRule="auto"/>
        <w:jc w:val="both"/>
        <w:rPr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BodyText"/>
        <w:spacing w:before="90" w:after="2" w:line="360" w:lineRule="auto"/>
        <w:ind w:left="678" w:right="1052" w:firstLine="719"/>
        <w:jc w:val="both"/>
        <w:rPr>
          <w:lang w:val="bg-BG"/>
        </w:rPr>
      </w:pPr>
      <w:r w:rsidRPr="00A874F2">
        <w:rPr>
          <w:lang w:val="bg-BG"/>
        </w:rPr>
        <w:lastRenderedPageBreak/>
        <w:t>Възрастта на анкетираните също е сред факторите, влияещи на включването им в д</w:t>
      </w:r>
      <w:r w:rsidRPr="00A874F2">
        <w:rPr>
          <w:lang w:val="bg-BG"/>
        </w:rPr>
        <w:t>ейности по опазването на българското културно- историческо наследство. Най-активни в това отношение са хората на възраст между 50 и 59 г. (65% от тях), а най-незаинтересовани са анкетираните във възрастовата група между 30 и 49 години.</w:t>
      </w:r>
    </w:p>
    <w:p w:rsidR="00691433" w:rsidRPr="00A874F2" w:rsidRDefault="005D3361">
      <w:pPr>
        <w:pStyle w:val="BodyText"/>
        <w:ind w:left="561"/>
        <w:rPr>
          <w:sz w:val="20"/>
          <w:lang w:val="bg-BG"/>
        </w:rPr>
      </w:pPr>
      <w:r w:rsidRPr="00A874F2">
        <w:rPr>
          <w:sz w:val="20"/>
          <w:lang w:val="bg-BG"/>
        </w:rPr>
      </w:r>
      <w:r w:rsidRPr="00A874F2">
        <w:rPr>
          <w:sz w:val="20"/>
          <w:lang w:val="bg-BG"/>
        </w:rPr>
        <w:pict>
          <v:shape id="_x0000_s1221" type="#_x0000_t202" style="width:457.8pt;height:197.35pt;mso-left-percent:-10001;mso-top-percent:-10001;mso-position-horizontal:absolute;mso-position-horizontal-relative:char;mso-position-vertical:absolute;mso-position-vertical-relative:line;mso-left-percent:-10001;mso-top-percent:-10001" fillcolor="#fff7df" strokeweight=".16936mm">
            <v:textbox inset="0,0,0,0">
              <w:txbxContent>
                <w:p w:rsidR="00691433" w:rsidRDefault="005D3361">
                  <w:pPr>
                    <w:spacing w:before="17"/>
                    <w:ind w:left="82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Основни изводи:</w:t>
                  </w:r>
                </w:p>
                <w:p w:rsidR="00691433" w:rsidRDefault="005D3361"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val="left" w:pos="1111"/>
                    </w:tabs>
                    <w:spacing w:before="146" w:line="360" w:lineRule="auto"/>
                    <w:ind w:right="107" w:firstLine="719"/>
                    <w:jc w:val="both"/>
                  </w:pPr>
                  <w:r>
                    <w:t>Почти изравнени са дяловете (53%:47%) на българите, които лично се ангажират опазването на българското културно-историческо наследство и на незаинтересованите към подобен род дейности българи, живеещи в чужбина. Налице е висока степен на риск представители</w:t>
                  </w:r>
                  <w:r>
                    <w:t>те на втората група да загубят българската си идентичност с течение на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времето.</w:t>
                  </w:r>
                </w:p>
                <w:p w:rsidR="00691433" w:rsidRDefault="005D3361"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val="left" w:pos="1116"/>
                    </w:tabs>
                    <w:spacing w:line="360" w:lineRule="auto"/>
                    <w:ind w:right="102" w:firstLine="719"/>
                    <w:jc w:val="both"/>
                  </w:pPr>
                  <w:r>
                    <w:t>Представителите на „старата емиграция“ по-често от останалите са склонни да се ангажират лично с опазването на българското културно- историческото наследство в страните, в коит</w:t>
                  </w:r>
                  <w:r>
                    <w:t>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живеят.</w:t>
                  </w:r>
                </w:p>
              </w:txbxContent>
            </v:textbox>
            <w10:anchorlock/>
          </v:shape>
        </w:pict>
      </w:r>
    </w:p>
    <w:p w:rsidR="00691433" w:rsidRPr="00A874F2" w:rsidRDefault="005D3361">
      <w:pPr>
        <w:pStyle w:val="Heading3"/>
        <w:numPr>
          <w:ilvl w:val="0"/>
          <w:numId w:val="12"/>
        </w:numPr>
        <w:tabs>
          <w:tab w:val="left" w:pos="1728"/>
        </w:tabs>
        <w:spacing w:before="89" w:line="360" w:lineRule="auto"/>
        <w:ind w:right="917" w:firstLine="708"/>
        <w:jc w:val="both"/>
        <w:rPr>
          <w:lang w:val="bg-BG"/>
        </w:rPr>
      </w:pPr>
      <w:r w:rsidRPr="00A874F2">
        <w:rPr>
          <w:lang w:val="bg-BG"/>
        </w:rPr>
        <w:t>2. 5. Основни проблеми на българите, живеещи извън страната, свързани с опазване на културно-историческото наследство в страните, в които</w:t>
      </w:r>
      <w:r w:rsidRPr="00A874F2">
        <w:rPr>
          <w:spacing w:val="-2"/>
          <w:lang w:val="bg-BG"/>
        </w:rPr>
        <w:t xml:space="preserve"> </w:t>
      </w:r>
      <w:r w:rsidRPr="00A874F2">
        <w:rPr>
          <w:lang w:val="bg-BG"/>
        </w:rPr>
        <w:t>живеят</w:t>
      </w:r>
    </w:p>
    <w:p w:rsidR="00691433" w:rsidRPr="00A874F2" w:rsidRDefault="005D3361">
      <w:pPr>
        <w:pStyle w:val="BodyText"/>
        <w:spacing w:line="360" w:lineRule="auto"/>
        <w:ind w:left="678" w:right="917" w:firstLine="707"/>
        <w:jc w:val="both"/>
        <w:rPr>
          <w:lang w:val="bg-BG"/>
        </w:rPr>
      </w:pPr>
      <w:r w:rsidRPr="00A874F2">
        <w:rPr>
          <w:lang w:val="bg-BG"/>
        </w:rPr>
        <w:t>Проблемите на българските общности, свързани с опазването на българското ку</w:t>
      </w:r>
      <w:r w:rsidRPr="00A874F2">
        <w:rPr>
          <w:lang w:val="bg-BG"/>
        </w:rPr>
        <w:t>лтурно-историческо наследство, могат да се разделят на две групи:</w:t>
      </w:r>
    </w:p>
    <w:p w:rsidR="00691433" w:rsidRPr="00A874F2" w:rsidRDefault="005D3361">
      <w:pPr>
        <w:pStyle w:val="ListParagraph"/>
        <w:numPr>
          <w:ilvl w:val="1"/>
          <w:numId w:val="12"/>
        </w:numPr>
        <w:tabs>
          <w:tab w:val="left" w:pos="2107"/>
        </w:tabs>
        <w:jc w:val="left"/>
        <w:rPr>
          <w:sz w:val="24"/>
          <w:lang w:val="bg-BG"/>
        </w:rPr>
      </w:pPr>
      <w:r w:rsidRPr="00A874F2">
        <w:rPr>
          <w:sz w:val="24"/>
          <w:lang w:val="bg-BG"/>
        </w:rPr>
        <w:t>свързани с дейността на българските</w:t>
      </w:r>
      <w:r w:rsidRPr="00A874F2">
        <w:rPr>
          <w:spacing w:val="-4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институции;</w:t>
      </w:r>
    </w:p>
    <w:p w:rsidR="00691433" w:rsidRPr="00A874F2" w:rsidRDefault="005D3361">
      <w:pPr>
        <w:pStyle w:val="ListParagraph"/>
        <w:numPr>
          <w:ilvl w:val="1"/>
          <w:numId w:val="12"/>
        </w:numPr>
        <w:tabs>
          <w:tab w:val="left" w:pos="2107"/>
          <w:tab w:val="left" w:pos="3397"/>
          <w:tab w:val="left" w:pos="3725"/>
          <w:tab w:val="left" w:pos="5102"/>
          <w:tab w:val="left" w:pos="5610"/>
          <w:tab w:val="left" w:pos="6879"/>
          <w:tab w:val="left" w:pos="8296"/>
          <w:tab w:val="left" w:pos="9613"/>
        </w:tabs>
        <w:spacing w:before="144" w:line="360" w:lineRule="auto"/>
        <w:ind w:right="922"/>
        <w:jc w:val="left"/>
        <w:rPr>
          <w:sz w:val="24"/>
          <w:lang w:val="bg-BG"/>
        </w:rPr>
      </w:pPr>
      <w:r w:rsidRPr="00A874F2">
        <w:rPr>
          <w:sz w:val="24"/>
          <w:lang w:val="bg-BG"/>
        </w:rPr>
        <w:t>свързани</w:t>
      </w:r>
      <w:r w:rsidRPr="00A874F2">
        <w:rPr>
          <w:sz w:val="24"/>
          <w:lang w:val="bg-BG"/>
        </w:rPr>
        <w:tab/>
        <w:t>с</w:t>
      </w:r>
      <w:r w:rsidRPr="00A874F2">
        <w:rPr>
          <w:sz w:val="24"/>
          <w:lang w:val="bg-BG"/>
        </w:rPr>
        <w:tab/>
        <w:t>дейността</w:t>
      </w:r>
      <w:r w:rsidRPr="00A874F2">
        <w:rPr>
          <w:sz w:val="24"/>
          <w:lang w:val="bg-BG"/>
        </w:rPr>
        <w:tab/>
        <w:t>на</w:t>
      </w:r>
      <w:r w:rsidRPr="00A874F2">
        <w:rPr>
          <w:sz w:val="24"/>
          <w:lang w:val="bg-BG"/>
        </w:rPr>
        <w:tab/>
        <w:t>местните</w:t>
      </w:r>
      <w:r w:rsidRPr="00A874F2">
        <w:rPr>
          <w:sz w:val="24"/>
          <w:lang w:val="bg-BG"/>
        </w:rPr>
        <w:tab/>
        <w:t>български</w:t>
      </w:r>
      <w:r w:rsidRPr="00A874F2">
        <w:rPr>
          <w:sz w:val="24"/>
          <w:lang w:val="bg-BG"/>
        </w:rPr>
        <w:tab/>
        <w:t>общности</w:t>
      </w:r>
      <w:r w:rsidRPr="00A874F2">
        <w:rPr>
          <w:sz w:val="24"/>
          <w:lang w:val="bg-BG"/>
        </w:rPr>
        <w:tab/>
      </w:r>
      <w:r w:rsidRPr="00A874F2">
        <w:rPr>
          <w:spacing w:val="-18"/>
          <w:sz w:val="24"/>
          <w:lang w:val="bg-BG"/>
        </w:rPr>
        <w:t xml:space="preserve">в </w:t>
      </w:r>
      <w:r w:rsidRPr="00A874F2">
        <w:rPr>
          <w:sz w:val="24"/>
          <w:lang w:val="bg-BG"/>
        </w:rPr>
        <w:t>съответните</w:t>
      </w:r>
      <w:r w:rsidRPr="00A874F2">
        <w:rPr>
          <w:spacing w:val="-1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страни.</w:t>
      </w:r>
    </w:p>
    <w:p w:rsidR="00691433" w:rsidRPr="00A874F2" w:rsidRDefault="005D3361">
      <w:pPr>
        <w:pStyle w:val="BodyText"/>
        <w:spacing w:before="1" w:line="360" w:lineRule="auto"/>
        <w:ind w:left="678" w:right="915" w:firstLine="707"/>
        <w:jc w:val="both"/>
        <w:rPr>
          <w:lang w:val="bg-BG"/>
        </w:rPr>
      </w:pPr>
      <w:r w:rsidRPr="00A874F2">
        <w:rPr>
          <w:lang w:val="bg-BG"/>
        </w:rPr>
        <w:t>Проблемите, свързани с дейността на българските институции, са преди</w:t>
      </w:r>
      <w:r w:rsidRPr="00A874F2">
        <w:rPr>
          <w:lang w:val="bg-BG"/>
        </w:rPr>
        <w:t>мно финансови, организационни и логистични. Такива проблеми са посочени от 36% от всички участвали в изследването.</w:t>
      </w:r>
    </w:p>
    <w:p w:rsidR="00691433" w:rsidRPr="00A874F2" w:rsidRDefault="005D3361">
      <w:pPr>
        <w:pStyle w:val="BodyText"/>
        <w:spacing w:line="360" w:lineRule="auto"/>
        <w:ind w:left="678" w:right="912" w:firstLine="707"/>
        <w:jc w:val="both"/>
        <w:rPr>
          <w:lang w:val="bg-BG"/>
        </w:rPr>
      </w:pPr>
      <w:r w:rsidRPr="00A874F2">
        <w:rPr>
          <w:lang w:val="bg-BG"/>
        </w:rPr>
        <w:t>Най-голям е относителният дял на респондентите (12%), които посочват като проблем липсата на достатъчно финансиране от страна на българските институции. Посочени са още:</w:t>
      </w:r>
    </w:p>
    <w:p w:rsidR="00691433" w:rsidRPr="00A874F2" w:rsidRDefault="00691433">
      <w:pPr>
        <w:spacing w:line="360" w:lineRule="auto"/>
        <w:jc w:val="both"/>
        <w:rPr>
          <w:lang w:val="bg-BG"/>
        </w:rPr>
        <w:sectPr w:rsidR="00691433" w:rsidRPr="00A874F2">
          <w:footerReference w:type="default" r:id="rId19"/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ListParagraph"/>
        <w:numPr>
          <w:ilvl w:val="0"/>
          <w:numId w:val="11"/>
        </w:numPr>
        <w:tabs>
          <w:tab w:val="left" w:pos="1399"/>
        </w:tabs>
        <w:spacing w:before="90" w:line="360" w:lineRule="auto"/>
        <w:ind w:right="916"/>
        <w:rPr>
          <w:sz w:val="24"/>
          <w:lang w:val="bg-BG"/>
        </w:rPr>
      </w:pPr>
      <w:r w:rsidRPr="00A874F2">
        <w:rPr>
          <w:sz w:val="24"/>
          <w:lang w:val="bg-BG"/>
        </w:rPr>
        <w:lastRenderedPageBreak/>
        <w:t>недостатъчна подкрепа за различни местни културни инициативи от официалните български институции</w:t>
      </w:r>
      <w:r w:rsidRPr="00A874F2">
        <w:rPr>
          <w:b/>
          <w:sz w:val="24"/>
          <w:lang w:val="bg-BG"/>
        </w:rPr>
        <w:t xml:space="preserve">, </w:t>
      </w:r>
      <w:r w:rsidRPr="00A874F2">
        <w:rPr>
          <w:sz w:val="24"/>
          <w:lang w:val="bg-BG"/>
        </w:rPr>
        <w:t>според 6% от всички анкетирани. Най-честите аргументи са, че не могат да</w:t>
      </w:r>
      <w:r w:rsidRPr="00A874F2">
        <w:rPr>
          <w:sz w:val="24"/>
          <w:lang w:val="bg-BG"/>
        </w:rPr>
        <w:t xml:space="preserve"> разчитат на българската държава и се стремят да разрешават проблемите си</w:t>
      </w:r>
      <w:r w:rsidRPr="00A874F2">
        <w:rPr>
          <w:spacing w:val="-4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сами;</w:t>
      </w:r>
    </w:p>
    <w:p w:rsidR="00691433" w:rsidRPr="00A874F2" w:rsidRDefault="005D3361">
      <w:pPr>
        <w:pStyle w:val="ListParagraph"/>
        <w:numPr>
          <w:ilvl w:val="0"/>
          <w:numId w:val="11"/>
        </w:numPr>
        <w:tabs>
          <w:tab w:val="left" w:pos="1399"/>
        </w:tabs>
        <w:spacing w:line="357" w:lineRule="auto"/>
        <w:ind w:right="915"/>
        <w:rPr>
          <w:sz w:val="24"/>
          <w:lang w:val="bg-BG"/>
        </w:rPr>
      </w:pPr>
      <w:r w:rsidRPr="00A874F2">
        <w:rPr>
          <w:sz w:val="24"/>
          <w:lang w:val="bg-BG"/>
        </w:rPr>
        <w:t xml:space="preserve">логистични проблеми </w:t>
      </w:r>
      <w:r w:rsidRPr="00A874F2">
        <w:rPr>
          <w:i/>
          <w:sz w:val="25"/>
          <w:lang w:val="bg-BG"/>
        </w:rPr>
        <w:t>(</w:t>
      </w:r>
      <w:r w:rsidRPr="00A874F2">
        <w:rPr>
          <w:sz w:val="24"/>
          <w:lang w:val="bg-BG"/>
        </w:rPr>
        <w:t>5%) – недостатъчно бързо и навременно предоставяне на адекватни учебници и съдържание (филми, клипове и др.) на български език, проблеми с доставката от България на книги, учебници, народни носии, недостатъчен брой преподаватели и</w:t>
      </w:r>
      <w:r w:rsidRPr="00A874F2">
        <w:rPr>
          <w:spacing w:val="-11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др.;</w:t>
      </w:r>
    </w:p>
    <w:p w:rsidR="00691433" w:rsidRPr="00A874F2" w:rsidRDefault="005D3361">
      <w:pPr>
        <w:pStyle w:val="ListParagraph"/>
        <w:numPr>
          <w:ilvl w:val="0"/>
          <w:numId w:val="11"/>
        </w:numPr>
        <w:tabs>
          <w:tab w:val="left" w:pos="1399"/>
        </w:tabs>
        <w:spacing w:line="357" w:lineRule="auto"/>
        <w:ind w:right="911"/>
        <w:rPr>
          <w:sz w:val="24"/>
          <w:lang w:val="bg-BG"/>
        </w:rPr>
      </w:pPr>
      <w:r w:rsidRPr="00A874F2">
        <w:rPr>
          <w:sz w:val="24"/>
          <w:lang w:val="bg-BG"/>
        </w:rPr>
        <w:t>липса на единна и по</w:t>
      </w:r>
      <w:r w:rsidRPr="00A874F2">
        <w:rPr>
          <w:sz w:val="24"/>
          <w:lang w:val="bg-BG"/>
        </w:rPr>
        <w:t xml:space="preserve">следователна държавна политика за съхранение на националното самосъзнание, българския език и култура </w:t>
      </w:r>
      <w:r w:rsidRPr="00A874F2">
        <w:rPr>
          <w:i/>
          <w:sz w:val="25"/>
          <w:lang w:val="bg-BG"/>
        </w:rPr>
        <w:t xml:space="preserve">– </w:t>
      </w:r>
      <w:r w:rsidRPr="00A874F2">
        <w:rPr>
          <w:sz w:val="24"/>
          <w:lang w:val="bg-BG"/>
        </w:rPr>
        <w:t>3%. В това отношение анкетираните отчитат сериозните успехи в областта на образованието зад граница по националната програма „Роден език и култура зад гр</w:t>
      </w:r>
      <w:r w:rsidRPr="00A874F2">
        <w:rPr>
          <w:sz w:val="24"/>
          <w:lang w:val="bg-BG"/>
        </w:rPr>
        <w:t>аница“, но констатират, че усилията са по-скоро на отделни институции, а не толкова израз на единна държавна политика;</w:t>
      </w:r>
    </w:p>
    <w:p w:rsidR="00691433" w:rsidRPr="00A874F2" w:rsidRDefault="005D3361">
      <w:pPr>
        <w:pStyle w:val="ListParagraph"/>
        <w:numPr>
          <w:ilvl w:val="0"/>
          <w:numId w:val="11"/>
        </w:numPr>
        <w:tabs>
          <w:tab w:val="left" w:pos="1399"/>
        </w:tabs>
        <w:jc w:val="left"/>
        <w:rPr>
          <w:sz w:val="24"/>
          <w:lang w:val="bg-BG"/>
        </w:rPr>
      </w:pPr>
      <w:r w:rsidRPr="00A874F2">
        <w:rPr>
          <w:sz w:val="24"/>
          <w:lang w:val="bg-BG"/>
        </w:rPr>
        <w:t>тромави административни процедури и бюрокрация –</w:t>
      </w:r>
      <w:r w:rsidRPr="00A874F2">
        <w:rPr>
          <w:spacing w:val="-1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3%.</w:t>
      </w:r>
    </w:p>
    <w:p w:rsidR="00691433" w:rsidRPr="00A874F2" w:rsidRDefault="005D3361">
      <w:pPr>
        <w:pStyle w:val="BodyText"/>
        <w:spacing w:before="140" w:line="362" w:lineRule="auto"/>
        <w:ind w:left="678" w:right="926" w:firstLine="707"/>
        <w:rPr>
          <w:lang w:val="bg-BG"/>
        </w:rPr>
      </w:pPr>
      <w:r w:rsidRPr="00A874F2">
        <w:rPr>
          <w:lang w:val="bg-BG"/>
        </w:rPr>
        <w:t>Проблеми, свързани с дейността на местните български общности в съответните страни, посочени от една пета от анкетираните, сред които:</w:t>
      </w:r>
    </w:p>
    <w:p w:rsidR="00691433" w:rsidRPr="00A874F2" w:rsidRDefault="005D3361">
      <w:pPr>
        <w:pStyle w:val="ListParagraph"/>
        <w:numPr>
          <w:ilvl w:val="0"/>
          <w:numId w:val="10"/>
        </w:numPr>
        <w:tabs>
          <w:tab w:val="left" w:pos="1399"/>
        </w:tabs>
        <w:spacing w:line="355" w:lineRule="auto"/>
        <w:ind w:right="912"/>
        <w:rPr>
          <w:i/>
          <w:sz w:val="25"/>
          <w:lang w:val="bg-BG"/>
        </w:rPr>
      </w:pPr>
      <w:r w:rsidRPr="00A874F2">
        <w:rPr>
          <w:sz w:val="24"/>
          <w:lang w:val="bg-BG"/>
        </w:rPr>
        <w:t>проблеми с помещенията (липса на собствен сграден фонд; непосилни наеми; несигурност при наемането на помещения) – 5%. Жи</w:t>
      </w:r>
      <w:r w:rsidRPr="00A874F2">
        <w:rPr>
          <w:sz w:val="24"/>
          <w:lang w:val="bg-BG"/>
        </w:rPr>
        <w:t xml:space="preserve">веещите извън страната очакват съдействие от българската държава и биха желали да им бъдат предоставени възможности за безлихвени или с минимални лихви заеми от ББР за закупуването на сграден фонд, предоставяйки всичките необходими гаранции от българските </w:t>
      </w:r>
      <w:r w:rsidRPr="00A874F2">
        <w:rPr>
          <w:sz w:val="24"/>
          <w:lang w:val="bg-BG"/>
        </w:rPr>
        <w:t xml:space="preserve">граждани или чуждестранната организация на българи, които ще са кандидатите за такова финансиране. Посочен е пример с </w:t>
      </w:r>
      <w:r w:rsidRPr="00A874F2">
        <w:rPr>
          <w:i/>
          <w:sz w:val="25"/>
          <w:lang w:val="bg-BG"/>
        </w:rPr>
        <w:t xml:space="preserve">Българския </w:t>
      </w:r>
      <w:r w:rsidRPr="00A874F2">
        <w:rPr>
          <w:sz w:val="24"/>
          <w:lang w:val="bg-BG"/>
        </w:rPr>
        <w:t xml:space="preserve">културен институт в Берлин, който </w:t>
      </w:r>
      <w:r w:rsidRPr="00A874F2">
        <w:rPr>
          <w:i/>
          <w:sz w:val="25"/>
          <w:lang w:val="bg-BG"/>
        </w:rPr>
        <w:t>„…плаща наем за имот на няколкостотин</w:t>
      </w:r>
      <w:r w:rsidRPr="00A874F2">
        <w:rPr>
          <w:i/>
          <w:spacing w:val="-15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метра</w:t>
      </w:r>
      <w:r w:rsidRPr="00A874F2">
        <w:rPr>
          <w:i/>
          <w:spacing w:val="-1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от</w:t>
      </w:r>
      <w:r w:rsidRPr="00A874F2">
        <w:rPr>
          <w:i/>
          <w:spacing w:val="-13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сградата</w:t>
      </w:r>
      <w:r w:rsidRPr="00A874F2">
        <w:rPr>
          <w:i/>
          <w:spacing w:val="-11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на</w:t>
      </w:r>
      <w:r w:rsidRPr="00A874F2">
        <w:rPr>
          <w:i/>
          <w:spacing w:val="-1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българското</w:t>
      </w:r>
      <w:r w:rsidRPr="00A874F2">
        <w:rPr>
          <w:i/>
          <w:spacing w:val="-1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посолство“;</w:t>
      </w:r>
    </w:p>
    <w:p w:rsidR="00691433" w:rsidRPr="00A874F2" w:rsidRDefault="005D3361">
      <w:pPr>
        <w:pStyle w:val="ListParagraph"/>
        <w:numPr>
          <w:ilvl w:val="0"/>
          <w:numId w:val="10"/>
        </w:numPr>
        <w:tabs>
          <w:tab w:val="left" w:pos="1399"/>
        </w:tabs>
        <w:spacing w:line="345" w:lineRule="auto"/>
        <w:ind w:right="914"/>
        <w:rPr>
          <w:sz w:val="24"/>
          <w:lang w:val="bg-BG"/>
        </w:rPr>
      </w:pPr>
      <w:r w:rsidRPr="00A874F2">
        <w:rPr>
          <w:sz w:val="24"/>
          <w:lang w:val="bg-BG"/>
        </w:rPr>
        <w:t>организаци</w:t>
      </w:r>
      <w:r w:rsidRPr="00A874F2">
        <w:rPr>
          <w:sz w:val="24"/>
          <w:lang w:val="bg-BG"/>
        </w:rPr>
        <w:t>онни проблеми – 3%. („</w:t>
      </w:r>
      <w:r w:rsidRPr="00A874F2">
        <w:rPr>
          <w:i/>
          <w:sz w:val="25"/>
          <w:lang w:val="bg-BG"/>
        </w:rPr>
        <w:t>Липса на доброволци за подпомагане на дейността по места</w:t>
      </w:r>
      <w:r w:rsidRPr="00A874F2">
        <w:rPr>
          <w:sz w:val="24"/>
          <w:lang w:val="bg-BG"/>
        </w:rPr>
        <w:t>“; „</w:t>
      </w:r>
      <w:r w:rsidRPr="00A874F2">
        <w:rPr>
          <w:i/>
          <w:sz w:val="25"/>
          <w:lang w:val="bg-BG"/>
        </w:rPr>
        <w:t>Има дефицит на компетентни кадри“</w:t>
      </w:r>
      <w:r w:rsidRPr="00A874F2">
        <w:rPr>
          <w:sz w:val="24"/>
          <w:lang w:val="bg-BG"/>
        </w:rPr>
        <w:t>).</w:t>
      </w:r>
    </w:p>
    <w:p w:rsidR="00691433" w:rsidRPr="00A874F2" w:rsidRDefault="00691433">
      <w:pPr>
        <w:spacing w:line="345" w:lineRule="auto"/>
        <w:jc w:val="both"/>
        <w:rPr>
          <w:sz w:val="24"/>
          <w:lang w:val="bg-BG"/>
        </w:rPr>
        <w:sectPr w:rsidR="00691433" w:rsidRPr="00A874F2">
          <w:footerReference w:type="default" r:id="rId20"/>
          <w:pgSz w:w="11910" w:h="16840"/>
          <w:pgMar w:top="1540" w:right="500" w:bottom="1680" w:left="740" w:header="686" w:footer="1489" w:gutter="0"/>
          <w:pgNumType w:start="131"/>
          <w:cols w:space="708"/>
        </w:sectPr>
      </w:pPr>
    </w:p>
    <w:p w:rsidR="00691433" w:rsidRPr="00A874F2" w:rsidRDefault="00691433">
      <w:pPr>
        <w:pStyle w:val="BodyText"/>
        <w:spacing w:before="7"/>
        <w:rPr>
          <w:sz w:val="7"/>
          <w:lang w:val="bg-BG"/>
        </w:rPr>
      </w:pPr>
    </w:p>
    <w:p w:rsidR="00691433" w:rsidRPr="00A874F2" w:rsidRDefault="005D3361">
      <w:pPr>
        <w:pStyle w:val="BodyText"/>
        <w:ind w:left="561"/>
        <w:rPr>
          <w:sz w:val="20"/>
          <w:lang w:val="bg-BG"/>
        </w:rPr>
      </w:pPr>
      <w:r w:rsidRPr="00A874F2">
        <w:rPr>
          <w:sz w:val="20"/>
          <w:lang w:val="bg-BG"/>
        </w:rPr>
      </w:r>
      <w:r w:rsidRPr="00A874F2">
        <w:rPr>
          <w:sz w:val="20"/>
          <w:lang w:val="bg-BG"/>
        </w:rPr>
        <w:pict>
          <v:shape id="_x0000_s1220" type="#_x0000_t202" style="width:464.85pt;height:197.35pt;mso-left-percent:-10001;mso-top-percent:-10001;mso-position-horizontal:absolute;mso-position-horizontal-relative:char;mso-position-vertical:absolute;mso-position-vertical-relative:line;mso-left-percent:-10001;mso-top-percent:-10001" fillcolor="#fff7df" strokeweight=".48pt">
            <v:textbox inset="0,0,0,0">
              <w:txbxContent>
                <w:p w:rsidR="00691433" w:rsidRDefault="005D3361">
                  <w:pPr>
                    <w:spacing w:before="17"/>
                    <w:ind w:left="81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Основен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извод:</w:t>
                  </w:r>
                </w:p>
                <w:p w:rsidR="00691433" w:rsidRDefault="005D3361">
                  <w:pPr>
                    <w:pStyle w:val="BodyText"/>
                    <w:spacing w:before="146" w:line="360" w:lineRule="auto"/>
                    <w:ind w:left="108" w:right="103" w:firstLine="707"/>
                    <w:jc w:val="both"/>
                  </w:pPr>
                  <w:r>
                    <w:t>По-голямата част от българите, живеещи извън страната, смятат, че българските институции са отговорни за проблемите, свързани с опазването на българското културно-историческо наследство в страните, където са устроени. Основните критики към българската държ</w:t>
                  </w:r>
                  <w:r>
                    <w:t>ава са свързани с недостатъчното финансиране, с недобрата логистика, с липсата на ясна и последователна политика спрямо българите в чужбина и с недобрата организация в работата на институциите, които работят с българските общности 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чужбина.</w:t>
                  </w:r>
                </w:p>
              </w:txbxContent>
            </v:textbox>
            <w10:anchorlock/>
          </v:shape>
        </w:pict>
      </w:r>
    </w:p>
    <w:p w:rsidR="00691433" w:rsidRPr="00A874F2" w:rsidRDefault="00691433">
      <w:pPr>
        <w:pStyle w:val="BodyText"/>
        <w:spacing w:before="6"/>
        <w:rPr>
          <w:sz w:val="7"/>
          <w:lang w:val="bg-BG"/>
        </w:rPr>
      </w:pPr>
    </w:p>
    <w:p w:rsidR="00691433" w:rsidRPr="00A874F2" w:rsidRDefault="005D3361">
      <w:pPr>
        <w:pStyle w:val="BodyText"/>
        <w:ind w:left="650"/>
        <w:rPr>
          <w:sz w:val="20"/>
          <w:lang w:val="bg-BG"/>
        </w:rPr>
      </w:pPr>
      <w:r w:rsidRPr="00A874F2">
        <w:rPr>
          <w:sz w:val="20"/>
          <w:lang w:val="bg-BG"/>
        </w:rPr>
      </w:r>
      <w:r w:rsidRPr="00A874F2">
        <w:rPr>
          <w:sz w:val="20"/>
          <w:lang w:val="bg-BG"/>
        </w:rPr>
        <w:pict>
          <v:shape id="_x0000_s1219" type="#_x0000_t202" style="width:456.45pt;height:67.35pt;mso-left-percent:-10001;mso-top-percent:-10001;mso-position-horizontal:absolute;mso-position-horizontal-relative:char;mso-position-vertical:absolute;mso-position-vertical-relative:line;mso-left-percent:-10001;mso-top-percent:-10001" fillcolor="#c00000" stroked="f">
            <v:textbox inset="0,0,0,0">
              <w:txbxContent>
                <w:p w:rsidR="00691433" w:rsidRDefault="005D3361">
                  <w:pPr>
                    <w:ind w:left="28" w:right="29"/>
                    <w:jc w:val="both"/>
                    <w:rPr>
                      <w:b/>
                      <w:sz w:val="28"/>
                    </w:rPr>
                  </w:pPr>
                  <w:r>
                    <w:rPr>
                      <w:b/>
                      <w:color w:val="FFFFFF"/>
                      <w:sz w:val="28"/>
                    </w:rPr>
                    <w:t>Описание на въздействията на провежданите държавни политики по опазване на културното наследство извън Република България и подпомагане на културни инициативи на общности на българи, живеещи извън Репуб</w:t>
                  </w:r>
                  <w:r>
                    <w:rPr>
                      <w:b/>
                      <w:color w:val="FFFFFF"/>
                      <w:sz w:val="28"/>
                    </w:rPr>
                    <w:t>лика България</w:t>
                  </w:r>
                </w:p>
              </w:txbxContent>
            </v:textbox>
            <w10:anchorlock/>
          </v:shape>
        </w:pict>
      </w:r>
    </w:p>
    <w:p w:rsidR="00691433" w:rsidRPr="00A874F2" w:rsidRDefault="00691433">
      <w:pPr>
        <w:pStyle w:val="BodyText"/>
        <w:rPr>
          <w:sz w:val="10"/>
          <w:lang w:val="bg-BG"/>
        </w:rPr>
      </w:pPr>
    </w:p>
    <w:p w:rsidR="00691433" w:rsidRPr="00A874F2" w:rsidRDefault="005D3361">
      <w:pPr>
        <w:pStyle w:val="ListParagraph"/>
        <w:numPr>
          <w:ilvl w:val="0"/>
          <w:numId w:val="9"/>
        </w:numPr>
        <w:tabs>
          <w:tab w:val="left" w:pos="1778"/>
        </w:tabs>
        <w:spacing w:before="100" w:line="362" w:lineRule="auto"/>
        <w:ind w:right="1055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Налице е ниска степен на постигане на целите, свързани с опазването на българското културно наследство зад</w:t>
      </w:r>
      <w:r w:rsidRPr="00A874F2">
        <w:rPr>
          <w:spacing w:val="-10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граница.</w:t>
      </w:r>
    </w:p>
    <w:p w:rsidR="00691433" w:rsidRPr="00A874F2" w:rsidRDefault="005D3361">
      <w:pPr>
        <w:pStyle w:val="ListParagraph"/>
        <w:numPr>
          <w:ilvl w:val="0"/>
          <w:numId w:val="9"/>
        </w:numPr>
        <w:tabs>
          <w:tab w:val="left" w:pos="1682"/>
        </w:tabs>
        <w:spacing w:line="360" w:lineRule="auto"/>
        <w:ind w:right="1060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Законът за българите, живеещи извън Република България сам по</w:t>
      </w:r>
      <w:r w:rsidRPr="00A874F2">
        <w:rPr>
          <w:sz w:val="24"/>
          <w:lang w:val="bg-BG"/>
        </w:rPr>
        <w:t xml:space="preserve"> себе си не е отправна точка за формулирането на държавни политики относно популяризиране и опазване на българското културно наследство зад граница и за взаимодействие, по тези въпроси, между държавата и българите, живеещи в</w:t>
      </w:r>
      <w:r w:rsidRPr="00A874F2">
        <w:rPr>
          <w:spacing w:val="-3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чужбина.</w:t>
      </w:r>
    </w:p>
    <w:p w:rsidR="00691433" w:rsidRPr="00A874F2" w:rsidRDefault="005D3361">
      <w:pPr>
        <w:pStyle w:val="ListParagraph"/>
        <w:numPr>
          <w:ilvl w:val="0"/>
          <w:numId w:val="9"/>
        </w:numPr>
        <w:tabs>
          <w:tab w:val="left" w:pos="1795"/>
        </w:tabs>
        <w:spacing w:line="360" w:lineRule="auto"/>
        <w:ind w:right="1053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Вследствие на изпълнен</w:t>
      </w:r>
      <w:r w:rsidRPr="00A874F2">
        <w:rPr>
          <w:sz w:val="24"/>
          <w:lang w:val="bg-BG"/>
        </w:rPr>
        <w:t>ието на политиките по опазване на културното наследство извън Република България и подпомагане на културни инициативи на общности на българи, живеещи извън страната, е приета конкретна национална програма</w:t>
      </w:r>
      <w:r w:rsidRPr="00A874F2">
        <w:rPr>
          <w:position w:val="6"/>
          <w:sz w:val="16"/>
          <w:lang w:val="bg-BG"/>
        </w:rPr>
        <w:t>134</w:t>
      </w:r>
      <w:r w:rsidRPr="00A874F2">
        <w:rPr>
          <w:sz w:val="24"/>
          <w:lang w:val="bg-BG"/>
        </w:rPr>
        <w:t>, която предизвиква голям интерес сред адресатите си, но се изпълнява отскоро и не е възможно да бъде оценен дългосрочен ефект от нейното</w:t>
      </w:r>
      <w:r w:rsidRPr="00A874F2">
        <w:rPr>
          <w:spacing w:val="-4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прилагане.</w:t>
      </w: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5D3361">
      <w:pPr>
        <w:pStyle w:val="BodyText"/>
        <w:spacing w:before="1"/>
        <w:rPr>
          <w:sz w:val="19"/>
          <w:lang w:val="bg-BG"/>
        </w:rPr>
      </w:pPr>
      <w:r w:rsidRPr="00A874F2">
        <w:rPr>
          <w:lang w:val="bg-BG"/>
        </w:rPr>
        <w:pict>
          <v:line id="_x0000_s1218" style="position:absolute;z-index:-251660288;mso-wrap-distance-left:0;mso-wrap-distance-right:0;mso-position-horizontal-relative:page" from="70.95pt,13.75pt" to="214.95pt,13.75pt" strokeweight=".6pt">
            <w10:wrap type="topAndBottom" anchorx="page"/>
          </v:line>
        </w:pict>
      </w:r>
    </w:p>
    <w:p w:rsidR="00691433" w:rsidRPr="00A874F2" w:rsidRDefault="00691433">
      <w:pPr>
        <w:pStyle w:val="BodyText"/>
        <w:rPr>
          <w:sz w:val="8"/>
          <w:lang w:val="bg-BG"/>
        </w:rPr>
      </w:pPr>
    </w:p>
    <w:p w:rsidR="00691433" w:rsidRPr="00A874F2" w:rsidRDefault="005D3361">
      <w:pPr>
        <w:spacing w:before="100"/>
        <w:ind w:left="678" w:right="918"/>
        <w:jc w:val="both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134 </w:t>
      </w:r>
      <w:r w:rsidRPr="00A874F2">
        <w:rPr>
          <w:sz w:val="20"/>
          <w:lang w:val="bg-BG"/>
        </w:rPr>
        <w:t>„Подкрепа на организации на български общности в Република Албания, Република Сърбия, Република Косово, Украйна и Република Молдова и на граждани на Република Северна Македония с българско самосъзнание“</w:t>
      </w:r>
    </w:p>
    <w:p w:rsidR="00691433" w:rsidRPr="00A874F2" w:rsidRDefault="00691433">
      <w:pPr>
        <w:jc w:val="both"/>
        <w:rPr>
          <w:sz w:val="20"/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BodyText"/>
        <w:spacing w:before="90" w:line="360" w:lineRule="auto"/>
        <w:ind w:left="678" w:right="1062" w:firstLine="719"/>
        <w:jc w:val="both"/>
        <w:rPr>
          <w:lang w:val="bg-BG"/>
        </w:rPr>
      </w:pPr>
      <w:r w:rsidRPr="00A874F2">
        <w:rPr>
          <w:lang w:val="bg-BG"/>
        </w:rPr>
        <w:lastRenderedPageBreak/>
        <w:t>Причинно-следствените връзки от пос</w:t>
      </w:r>
      <w:r w:rsidRPr="00A874F2">
        <w:rPr>
          <w:lang w:val="bg-BG"/>
        </w:rPr>
        <w:t>тавената цел за опазване на културното наследство извън Република България и подпомагане на културни инициативи на общности на българи, живеещи извън Република България, са схематично представени в следната рамка на резултатите.</w:t>
      </w:r>
    </w:p>
    <w:p w:rsidR="00691433" w:rsidRPr="00A874F2" w:rsidRDefault="005D3361">
      <w:pPr>
        <w:pStyle w:val="Heading3"/>
        <w:spacing w:before="242" w:line="360" w:lineRule="auto"/>
        <w:ind w:left="885" w:right="1064" w:firstLine="8"/>
        <w:jc w:val="center"/>
        <w:rPr>
          <w:rFonts w:ascii="Times New Roman" w:hAnsi="Times New Roman"/>
          <w:lang w:val="bg-BG"/>
        </w:rPr>
      </w:pPr>
      <w:r w:rsidRPr="00A874F2">
        <w:rPr>
          <w:rFonts w:ascii="Times New Roman" w:hAnsi="Times New Roman"/>
          <w:lang w:val="bg-BG"/>
        </w:rPr>
        <w:t>Рамка на резултатите от при</w:t>
      </w:r>
      <w:r w:rsidRPr="00A874F2">
        <w:rPr>
          <w:rFonts w:ascii="Times New Roman" w:hAnsi="Times New Roman"/>
          <w:lang w:val="bg-BG"/>
        </w:rPr>
        <w:t>лагането на политики по опазване на културното наследство извън Република България и подпомагане на културни инициативи на общности на българи, живеещи извън Република България.</w:t>
      </w:r>
    </w:p>
    <w:p w:rsidR="00691433" w:rsidRPr="00A874F2" w:rsidRDefault="00691433">
      <w:pPr>
        <w:pStyle w:val="BodyText"/>
        <w:rPr>
          <w:rFonts w:ascii="Times New Roman"/>
          <w:b/>
          <w:sz w:val="20"/>
          <w:lang w:val="bg-BG"/>
        </w:rPr>
      </w:pPr>
    </w:p>
    <w:p w:rsidR="00691433" w:rsidRPr="00A874F2" w:rsidRDefault="00691433">
      <w:pPr>
        <w:pStyle w:val="BodyText"/>
        <w:rPr>
          <w:rFonts w:ascii="Times New Roman"/>
          <w:b/>
          <w:sz w:val="20"/>
          <w:lang w:val="bg-BG"/>
        </w:rPr>
      </w:pPr>
    </w:p>
    <w:p w:rsidR="00691433" w:rsidRPr="00A874F2" w:rsidRDefault="00691433">
      <w:pPr>
        <w:pStyle w:val="BodyText"/>
        <w:spacing w:before="7"/>
        <w:rPr>
          <w:rFonts w:ascii="Times New Roman"/>
          <w:b/>
          <w:sz w:val="15"/>
          <w:lang w:val="bg-BG"/>
        </w:rPr>
      </w:pPr>
    </w:p>
    <w:p w:rsidR="00691433" w:rsidRPr="00A874F2" w:rsidRDefault="005D3361">
      <w:pPr>
        <w:tabs>
          <w:tab w:val="left" w:pos="5797"/>
          <w:tab w:val="left" w:pos="6967"/>
          <w:tab w:val="left" w:pos="8264"/>
        </w:tabs>
        <w:spacing w:before="100"/>
        <w:ind w:left="4339" w:right="1477"/>
        <w:rPr>
          <w:b/>
          <w:sz w:val="20"/>
          <w:lang w:val="bg-BG"/>
        </w:rPr>
      </w:pPr>
      <w:r w:rsidRPr="00A874F2">
        <w:rPr>
          <w:lang w:val="bg-BG"/>
        </w:rPr>
        <w:pict>
          <v:group id="_x0000_s1177" style="position:absolute;left:0;text-align:left;margin-left:56.45pt;margin-top:-21.8pt;width:509.35pt;height:489.75pt;z-index:-251667456;mso-position-horizontal-relative:page" coordorigin="1129,-436" coordsize="10187,9795">
            <v:shape id="_x0000_s1217" style="position:absolute;left:1149;top:-394;width:3455;height:1511" coordorigin="1149,-394" coordsize="3455,1511" path="m3849,-394r-2700,l1904,362r-755,755l3849,1117,4604,362,3849,-394xe" fillcolor="#f79546" stroked="f">
              <v:path arrowok="t"/>
            </v:shape>
            <v:shape id="_x0000_s1216" style="position:absolute;left:1149;top:-394;width:3455;height:1511" coordorigin="1149,-394" coordsize="3455,1511" path="m1149,-394r2700,l4604,362r-755,755l1149,1117,1904,362,1149,-394xe" filled="f" strokecolor="#b66c30" strokeweight="2pt">
              <v:path arrowok="t"/>
            </v:shape>
            <v:shape id="_x0000_s1215" type="#_x0000_t75" style="position:absolute;left:1924;top:-302;width:1904;height:1325">
              <v:imagedata r:id="rId21" o:title=""/>
            </v:shape>
            <v:shape id="_x0000_s1214" type="#_x0000_t75" style="position:absolute;left:4048;top:-436;width:6898;height:1736">
              <v:imagedata r:id="rId22" o:title=""/>
            </v:shape>
            <v:shape id="_x0000_s1213" type="#_x0000_t75" style="position:absolute;left:4867;top:-352;width:5268;height:1563">
              <v:imagedata r:id="rId23" o:title=""/>
            </v:shape>
            <v:shape id="_x0000_s1212" type="#_x0000_t75" style="position:absolute;left:4134;top:-393;width:6735;height:1587">
              <v:imagedata r:id="rId24" o:title=""/>
            </v:shape>
            <v:shape id="_x0000_s1211" style="position:absolute;left:4134;top:-393;width:6735;height:1587" coordorigin="4135,-393" coordsize="6735,1587" path="m4135,-393r5941,l10870,401r-794,793l4135,1194,4928,401,4135,-393xe" filled="f" strokecolor="#f69240">
              <v:path arrowok="t"/>
            </v:shape>
            <v:shape id="_x0000_s1210" type="#_x0000_t75" style="position:absolute;left:4934;top:-316;width:5134;height:1428">
              <v:imagedata r:id="rId25" o:title=""/>
            </v:shape>
            <v:shape id="_x0000_s1209" style="position:absolute;left:1149;top:1352;width:3440;height:1560" coordorigin="1149,1353" coordsize="3440,1560" path="m3809,1353r-2660,l1929,2133r-780,780l3809,2913r780,-780l3809,1353xe" fillcolor="#8063a1" stroked="f">
              <v:path arrowok="t"/>
            </v:shape>
            <v:shape id="_x0000_s1208" style="position:absolute;left:1149;top:1352;width:3440;height:1560" coordorigin="1149,1353" coordsize="3440,1560" path="m1149,1353r2660,l4589,2133r-780,780l1149,2913r780,-780l1149,1353xe" filled="f" strokecolor="#5c4676" strokeweight="2pt">
              <v:path arrowok="t"/>
            </v:shape>
            <v:shape id="_x0000_s1207" type="#_x0000_t75" style="position:absolute;left:1948;top:1443;width:1841;height:1378">
              <v:imagedata r:id="rId26" o:title=""/>
            </v:shape>
            <v:shape id="_x0000_s1206" type="#_x0000_t75" style="position:absolute;left:4048;top:1311;width:6898;height:1800">
              <v:imagedata r:id="rId27" o:title=""/>
            </v:shape>
            <v:shape id="_x0000_s1205" type="#_x0000_t75" style="position:absolute;left:4900;top:1395;width:5204;height:1628">
              <v:imagedata r:id="rId28" o:title=""/>
            </v:shape>
            <v:shape id="_x0000_s1204" type="#_x0000_t75" style="position:absolute;left:4134;top:1353;width:6735;height:1652">
              <v:imagedata r:id="rId29" o:title=""/>
            </v:shape>
            <v:shape id="_x0000_s1203" style="position:absolute;left:4134;top:1353;width:6735;height:1652" coordorigin="4135,1354" coordsize="6735,1652" path="m4135,1354r5909,l10870,2180r-826,825l4135,3005r825,-825l4135,1354xe" filled="f" strokecolor="#7c5f9f">
              <v:path arrowok="t"/>
            </v:shape>
            <v:shape id="_x0000_s1202" type="#_x0000_t75" style="position:absolute;left:4968;top:1431;width:5069;height:1493">
              <v:imagedata r:id="rId30" o:title=""/>
            </v:shape>
            <v:shape id="_x0000_s1201" type="#_x0000_t75" style="position:absolute;left:4048;top:3056;width:6975;height:1865">
              <v:imagedata r:id="rId31" o:title=""/>
            </v:shape>
            <v:shape id="_x0000_s1200" type="#_x0000_t75" style="position:absolute;left:4932;top:3142;width:5216;height:1692">
              <v:imagedata r:id="rId32" o:title=""/>
            </v:shape>
            <v:shape id="_x0000_s1199" type="#_x0000_t75" style="position:absolute;left:4134;top:3100;width:6812;height:1716">
              <v:imagedata r:id="rId33" o:title=""/>
            </v:shape>
            <v:shape id="_x0000_s1198" style="position:absolute;left:4134;top:3100;width:6812;height:1716" coordorigin="4135,3100" coordsize="6812,1716" path="m4135,3100r5954,l10946,3958r-857,857l4135,4815r857,-857l4135,3100xe" filled="f" strokecolor="#97b853">
              <v:path arrowok="t"/>
            </v:shape>
            <v:shape id="_x0000_s1197" type="#_x0000_t75" style="position:absolute;left:4999;top:3178;width:5081;height:1558">
              <v:imagedata r:id="rId34" o:title=""/>
            </v:shape>
            <v:shape id="_x0000_s1196" type="#_x0000_t75" style="position:absolute;left:3928;top:4865;width:7388;height:2511">
              <v:imagedata r:id="rId35" o:title=""/>
            </v:shape>
            <v:shape id="_x0000_s1195" type="#_x0000_t75" style="position:absolute;left:5136;top:4952;width:4983;height:2336">
              <v:imagedata r:id="rId36" o:title=""/>
            </v:shape>
            <v:shape id="_x0000_s1194" type="#_x0000_t75" style="position:absolute;left:4014;top:4908;width:7224;height:2361">
              <v:imagedata r:id="rId37" o:title=""/>
            </v:shape>
            <v:shape id="_x0000_s1193" style="position:absolute;left:4014;top:4908;width:7224;height:2361" coordorigin="4015,4909" coordsize="7224,2361" path="m4015,4909r6043,l11239,6089,10058,7270r-6043,l5195,6089,4015,4909xe" filled="f" strokecolor="#bd4a47">
              <v:path arrowok="t"/>
            </v:shape>
            <v:shape id="_x0000_s1192" type="#_x0000_t75" style="position:absolute;left:5203;top:4988;width:4848;height:2201">
              <v:imagedata r:id="rId38" o:title=""/>
            </v:shape>
            <v:shape id="_x0000_s1191" style="position:absolute;left:1149;top:3099;width:3669;height:1714" coordorigin="1149,3099" coordsize="3669,1714" path="m3960,3099r-2811,l2006,3956r-857,857l3960,4813r857,-857l3960,3099xe" fillcolor="#9bba58" stroked="f">
              <v:path arrowok="t"/>
            </v:shape>
            <v:shape id="_x0000_s1190" style="position:absolute;left:1149;top:3099;width:3669;height:1714" coordorigin="1149,3099" coordsize="3669,1714" path="m1149,3099r2811,l4817,3956r-857,857l1149,4813r857,-857l1149,3099xe" filled="f" strokecolor="#70883e" strokeweight="2pt">
              <v:path arrowok="t"/>
            </v:shape>
            <v:shape id="_x0000_s1189" type="#_x0000_t75" style="position:absolute;left:2025;top:3190;width:1916;height:1532">
              <v:imagedata r:id="rId39" o:title=""/>
            </v:shape>
            <v:shape id="_x0000_s1188" style="position:absolute;left:1149;top:5061;width:3776;height:2012" coordorigin="1149,5062" coordsize="3776,2012" path="m3919,5062r-2770,l2155,6067,1149,7073r2770,l4925,6067,3919,5062xe" fillcolor="#c0504d" stroked="f">
              <v:path arrowok="t"/>
            </v:shape>
            <v:shape id="_x0000_s1187" style="position:absolute;left:1149;top:5061;width:3776;height:2012" coordorigin="1149,5062" coordsize="3776,2012" path="m1149,5062r2770,l4925,6067,3919,7073r-2770,l2155,6067,1149,5062xe" filled="f" strokecolor="#8b3836" strokeweight="2pt">
              <v:path arrowok="t"/>
            </v:shape>
            <v:shape id="_x0000_s1186" type="#_x0000_t75" style="position:absolute;left:2174;top:5153;width:1726;height:1827">
              <v:imagedata r:id="rId40" o:title=""/>
            </v:shape>
            <v:shape id="_x0000_s1185" style="position:absolute;left:1149;top:7441;width:3657;height:1741" coordorigin="1149,7442" coordsize="3657,1741" path="m3936,7442r-2787,l2019,8312r-870,870l3936,9182r870,-870l3936,7442xe" fillcolor="#4aacc5" stroked="f">
              <v:path arrowok="t"/>
            </v:shape>
            <v:shape id="_x0000_s1184" style="position:absolute;left:1149;top:7441;width:3657;height:1741" coordorigin="1149,7442" coordsize="3657,1741" path="m1149,7442r2787,l4806,8312r-870,870l1149,9182r870,-870l1149,7442xe" filled="f" strokecolor="#357c91" strokeweight="2pt">
              <v:path arrowok="t"/>
            </v:shape>
            <v:shape id="_x0000_s1183" type="#_x0000_t75" style="position:absolute;left:2040;top:7532;width:1877;height:1558">
              <v:imagedata r:id="rId41" o:title=""/>
            </v:shape>
            <v:shape id="_x0000_s1182" type="#_x0000_t75" style="position:absolute;left:4048;top:7383;width:7049;height:1976">
              <v:imagedata r:id="rId42" o:title=""/>
            </v:shape>
            <v:shape id="_x0000_s1181" type="#_x0000_t75" style="position:absolute;left:4984;top:7469;width:5184;height:1800">
              <v:imagedata r:id="rId43" o:title=""/>
            </v:shape>
            <v:shape id="_x0000_s1180" type="#_x0000_t75" style="position:absolute;left:4134;top:7427;width:6886;height:1824">
              <v:imagedata r:id="rId44" o:title=""/>
            </v:shape>
            <v:shape id="_x0000_s1179" style="position:absolute;left:4134;top:7427;width:6886;height:1824" coordorigin="4135,7428" coordsize="6886,1824" path="m4135,7428r5974,l11021,8340r-912,911l4135,9251r911,-911l4135,7428xe" filled="f" strokecolor="#46aac5">
              <v:path arrowok="t"/>
            </v:shape>
            <v:shape id="_x0000_s1178" type="#_x0000_t75" style="position:absolute;left:5052;top:7505;width:5050;height:1666">
              <v:imagedata r:id="rId45" o:title=""/>
            </v:shape>
            <w10:wrap anchorx="page"/>
          </v:group>
        </w:pict>
      </w:r>
      <w:r w:rsidRPr="00A874F2">
        <w:rPr>
          <w:lang w:val="bg-BG"/>
        </w:rPr>
        <w:pict>
          <v:shape id="_x0000_s1176" type="#_x0000_t202" style="position:absolute;left:0;text-align:left;margin-left:110.9pt;margin-top:5.3pt;width:66pt;height:19.8pt;z-index:251641856;mso-position-horizontal-relative:page" filled="f" stroked="f">
            <v:textbox inset="0,0,0,0">
              <w:txbxContent>
                <w:p w:rsidR="00691433" w:rsidRDefault="005D3361">
                  <w:pPr>
                    <w:spacing w:before="1"/>
                    <w:rPr>
                      <w:rFonts w:ascii="Arial Black" w:hAnsi="Arial Black"/>
                      <w:sz w:val="28"/>
                    </w:rPr>
                  </w:pPr>
                  <w:r>
                    <w:rPr>
                      <w:rFonts w:ascii="Arial Black" w:hAnsi="Arial Black"/>
                      <w:color w:val="FFFFFF"/>
                      <w:sz w:val="28"/>
                    </w:rPr>
                    <w:t>Ресурси</w:t>
                  </w:r>
                </w:p>
              </w:txbxContent>
            </v:textbox>
            <w10:wrap anchorx="page"/>
          </v:shape>
        </w:pict>
      </w:r>
      <w:r w:rsidRPr="00A874F2">
        <w:rPr>
          <w:b/>
          <w:sz w:val="20"/>
          <w:lang w:val="bg-BG"/>
        </w:rPr>
        <w:t>Финансови</w:t>
      </w:r>
      <w:r w:rsidRPr="00A874F2">
        <w:rPr>
          <w:b/>
          <w:sz w:val="20"/>
          <w:lang w:val="bg-BG"/>
        </w:rPr>
        <w:tab/>
        <w:t>ресурси,</w:t>
      </w:r>
      <w:r w:rsidRPr="00A874F2">
        <w:rPr>
          <w:b/>
          <w:sz w:val="20"/>
          <w:lang w:val="bg-BG"/>
        </w:rPr>
        <w:tab/>
        <w:t>култ</w:t>
      </w:r>
      <w:r w:rsidRPr="00A874F2">
        <w:rPr>
          <w:b/>
          <w:sz w:val="20"/>
          <w:lang w:val="bg-BG"/>
        </w:rPr>
        <w:t>урни</w:t>
      </w:r>
      <w:r w:rsidRPr="00A874F2">
        <w:rPr>
          <w:b/>
          <w:sz w:val="20"/>
          <w:lang w:val="bg-BG"/>
        </w:rPr>
        <w:tab/>
      </w:r>
      <w:r w:rsidRPr="00A874F2">
        <w:rPr>
          <w:b/>
          <w:w w:val="95"/>
          <w:sz w:val="20"/>
          <w:lang w:val="bg-BG"/>
        </w:rPr>
        <w:t xml:space="preserve">програми </w:t>
      </w:r>
      <w:r w:rsidRPr="00A874F2">
        <w:rPr>
          <w:b/>
          <w:sz w:val="20"/>
          <w:lang w:val="bg-BG"/>
        </w:rPr>
        <w:t>материали, информационни</w:t>
      </w:r>
      <w:r w:rsidRPr="00A874F2">
        <w:rPr>
          <w:b/>
          <w:spacing w:val="-1"/>
          <w:sz w:val="20"/>
          <w:lang w:val="bg-BG"/>
        </w:rPr>
        <w:t xml:space="preserve"> </w:t>
      </w:r>
      <w:r w:rsidRPr="00A874F2">
        <w:rPr>
          <w:b/>
          <w:sz w:val="20"/>
          <w:lang w:val="bg-BG"/>
        </w:rPr>
        <w:t>материали.</w:t>
      </w:r>
    </w:p>
    <w:p w:rsidR="00691433" w:rsidRPr="00A874F2" w:rsidRDefault="00691433">
      <w:pPr>
        <w:pStyle w:val="BodyText"/>
        <w:rPr>
          <w:b/>
          <w:sz w:val="20"/>
          <w:lang w:val="bg-BG"/>
        </w:rPr>
      </w:pPr>
    </w:p>
    <w:p w:rsidR="00691433" w:rsidRPr="00A874F2" w:rsidRDefault="00691433">
      <w:pPr>
        <w:pStyle w:val="BodyText"/>
        <w:rPr>
          <w:b/>
          <w:sz w:val="20"/>
          <w:lang w:val="bg-BG"/>
        </w:rPr>
      </w:pPr>
    </w:p>
    <w:p w:rsidR="00691433" w:rsidRPr="00A874F2" w:rsidRDefault="00691433">
      <w:pPr>
        <w:pStyle w:val="BodyText"/>
        <w:spacing w:before="6"/>
        <w:rPr>
          <w:b/>
          <w:lang w:val="bg-BG"/>
        </w:rPr>
      </w:pPr>
    </w:p>
    <w:p w:rsidR="00691433" w:rsidRPr="00A874F2" w:rsidRDefault="00691433">
      <w:pPr>
        <w:rPr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691433">
      <w:pPr>
        <w:pStyle w:val="BodyText"/>
        <w:spacing w:before="4"/>
        <w:rPr>
          <w:b/>
          <w:sz w:val="43"/>
          <w:lang w:val="bg-BG"/>
        </w:rPr>
      </w:pPr>
    </w:p>
    <w:p w:rsidR="00691433" w:rsidRPr="00A874F2" w:rsidRDefault="005D3361">
      <w:pPr>
        <w:pStyle w:val="Heading1"/>
        <w:ind w:left="1382"/>
        <w:rPr>
          <w:lang w:val="bg-BG"/>
        </w:rPr>
      </w:pPr>
      <w:r w:rsidRPr="00A874F2">
        <w:rPr>
          <w:color w:val="FFFFFF"/>
          <w:lang w:val="bg-BG"/>
        </w:rPr>
        <w:t>Действия</w:t>
      </w:r>
    </w:p>
    <w:p w:rsidR="00691433" w:rsidRPr="00A874F2" w:rsidRDefault="005D3361">
      <w:pPr>
        <w:spacing w:before="99"/>
        <w:ind w:left="1382" w:right="1509"/>
        <w:jc w:val="both"/>
        <w:rPr>
          <w:b/>
          <w:sz w:val="20"/>
          <w:lang w:val="bg-BG"/>
        </w:rPr>
      </w:pPr>
      <w:r w:rsidRPr="00A874F2">
        <w:rPr>
          <w:lang w:val="bg-BG"/>
        </w:rPr>
        <w:br w:type="column"/>
      </w:r>
      <w:r w:rsidRPr="00A874F2">
        <w:rPr>
          <w:b/>
          <w:sz w:val="20"/>
          <w:lang w:val="bg-BG"/>
        </w:rPr>
        <w:t>Финансиране на организации на български общности в Албания, Сърбия, Косово, Украйна и Молдова и на граждани на Северна Македония с българско самосъзнание;</w:t>
      </w:r>
    </w:p>
    <w:p w:rsidR="00691433" w:rsidRPr="00A874F2" w:rsidRDefault="005D3361">
      <w:pPr>
        <w:spacing w:before="3" w:line="237" w:lineRule="auto"/>
        <w:ind w:left="1382" w:right="1515"/>
        <w:jc w:val="both"/>
        <w:rPr>
          <w:b/>
          <w:sz w:val="20"/>
          <w:lang w:val="bg-BG"/>
        </w:rPr>
      </w:pPr>
      <w:r w:rsidRPr="00A874F2">
        <w:rPr>
          <w:b/>
          <w:sz w:val="20"/>
          <w:lang w:val="bg-BG"/>
        </w:rPr>
        <w:t>Изготвяне на програми и стратегии за опазване на културното наследство извън България.</w:t>
      </w:r>
    </w:p>
    <w:p w:rsidR="00691433" w:rsidRPr="00A874F2" w:rsidRDefault="00691433">
      <w:pPr>
        <w:spacing w:line="237" w:lineRule="auto"/>
        <w:jc w:val="both"/>
        <w:rPr>
          <w:sz w:val="20"/>
          <w:lang w:val="bg-BG"/>
        </w:rPr>
        <w:sectPr w:rsidR="00691433" w:rsidRPr="00A874F2">
          <w:type w:val="continuous"/>
          <w:pgSz w:w="11910" w:h="16840"/>
          <w:pgMar w:top="1580" w:right="500" w:bottom="280" w:left="740" w:header="708" w:footer="708" w:gutter="0"/>
          <w:cols w:num="2" w:space="708" w:equalWidth="0">
            <w:col w:w="2918" w:space="73"/>
            <w:col w:w="7679"/>
          </w:cols>
        </w:sectPr>
      </w:pPr>
    </w:p>
    <w:p w:rsidR="00691433" w:rsidRPr="00A874F2" w:rsidRDefault="00691433">
      <w:pPr>
        <w:pStyle w:val="BodyText"/>
        <w:rPr>
          <w:b/>
          <w:sz w:val="20"/>
          <w:lang w:val="bg-BG"/>
        </w:rPr>
      </w:pPr>
    </w:p>
    <w:p w:rsidR="00691433" w:rsidRPr="00A874F2" w:rsidRDefault="00691433">
      <w:pPr>
        <w:pStyle w:val="BodyText"/>
        <w:rPr>
          <w:b/>
          <w:sz w:val="20"/>
          <w:lang w:val="bg-BG"/>
        </w:rPr>
      </w:pPr>
    </w:p>
    <w:p w:rsidR="00691433" w:rsidRPr="00A874F2" w:rsidRDefault="00691433">
      <w:pPr>
        <w:pStyle w:val="BodyText"/>
        <w:spacing w:before="8"/>
        <w:rPr>
          <w:b/>
          <w:sz w:val="18"/>
          <w:lang w:val="bg-BG"/>
        </w:rPr>
      </w:pPr>
    </w:p>
    <w:p w:rsidR="00691433" w:rsidRPr="00A874F2" w:rsidRDefault="00691433">
      <w:pPr>
        <w:rPr>
          <w:sz w:val="18"/>
          <w:lang w:val="bg-BG"/>
        </w:rPr>
        <w:sectPr w:rsidR="00691433" w:rsidRPr="00A874F2">
          <w:type w:val="continuous"/>
          <w:pgSz w:w="11910" w:h="16840"/>
          <w:pgMar w:top="1580" w:right="500" w:bottom="280" w:left="740" w:header="708" w:footer="708" w:gutter="0"/>
          <w:cols w:space="708"/>
        </w:sectPr>
      </w:pPr>
    </w:p>
    <w:p w:rsidR="00691433" w:rsidRPr="00A874F2" w:rsidRDefault="005D3361">
      <w:pPr>
        <w:pStyle w:val="Heading1"/>
        <w:spacing w:before="101"/>
        <w:ind w:left="1432"/>
        <w:rPr>
          <w:lang w:val="bg-BG"/>
        </w:rPr>
      </w:pPr>
      <w:r w:rsidRPr="00A874F2">
        <w:rPr>
          <w:color w:val="FFFFFF"/>
          <w:lang w:val="bg-BG"/>
        </w:rPr>
        <w:t>Резултати</w:t>
      </w:r>
    </w:p>
    <w:p w:rsidR="00691433" w:rsidRPr="00A874F2" w:rsidRDefault="005D3361">
      <w:pPr>
        <w:spacing w:before="176"/>
        <w:ind w:left="1312"/>
        <w:rPr>
          <w:b/>
          <w:sz w:val="20"/>
          <w:lang w:val="bg-BG"/>
        </w:rPr>
      </w:pPr>
      <w:r w:rsidRPr="00A874F2">
        <w:rPr>
          <w:lang w:val="bg-BG"/>
        </w:rPr>
        <w:br w:type="column"/>
      </w:r>
      <w:r w:rsidRPr="00A874F2">
        <w:rPr>
          <w:b/>
          <w:sz w:val="20"/>
          <w:lang w:val="bg-BG"/>
        </w:rPr>
        <w:t>Финансирани 70 целеви организации.</w:t>
      </w:r>
    </w:p>
    <w:p w:rsidR="00691433" w:rsidRPr="00A874F2" w:rsidRDefault="00691433">
      <w:pPr>
        <w:rPr>
          <w:sz w:val="20"/>
          <w:lang w:val="bg-BG"/>
        </w:rPr>
        <w:sectPr w:rsidR="00691433" w:rsidRPr="00A874F2">
          <w:type w:val="continuous"/>
          <w:pgSz w:w="11910" w:h="16840"/>
          <w:pgMar w:top="1580" w:right="500" w:bottom="280" w:left="740" w:header="708" w:footer="708" w:gutter="0"/>
          <w:cols w:num="2" w:space="708" w:equalWidth="0">
            <w:col w:w="3052" w:space="40"/>
            <w:col w:w="7578"/>
          </w:cols>
        </w:sectPr>
      </w:pPr>
    </w:p>
    <w:p w:rsidR="00691433" w:rsidRPr="00A874F2" w:rsidRDefault="00691433">
      <w:pPr>
        <w:pStyle w:val="BodyText"/>
        <w:rPr>
          <w:b/>
          <w:sz w:val="20"/>
          <w:lang w:val="bg-BG"/>
        </w:rPr>
      </w:pPr>
    </w:p>
    <w:p w:rsidR="00691433" w:rsidRPr="00A874F2" w:rsidRDefault="00691433">
      <w:pPr>
        <w:pStyle w:val="BodyText"/>
        <w:rPr>
          <w:b/>
          <w:sz w:val="20"/>
          <w:lang w:val="bg-BG"/>
        </w:rPr>
      </w:pPr>
    </w:p>
    <w:p w:rsidR="00691433" w:rsidRPr="00A874F2" w:rsidRDefault="00691433">
      <w:pPr>
        <w:pStyle w:val="BodyText"/>
        <w:spacing w:before="4"/>
        <w:rPr>
          <w:b/>
          <w:sz w:val="27"/>
          <w:lang w:val="bg-BG"/>
        </w:rPr>
      </w:pPr>
    </w:p>
    <w:p w:rsidR="00691433" w:rsidRPr="00A874F2" w:rsidRDefault="00691433">
      <w:pPr>
        <w:rPr>
          <w:sz w:val="27"/>
          <w:lang w:val="bg-BG"/>
        </w:rPr>
        <w:sectPr w:rsidR="00691433" w:rsidRPr="00A874F2">
          <w:type w:val="continuous"/>
          <w:pgSz w:w="11910" w:h="16840"/>
          <w:pgMar w:top="1580" w:right="500" w:bottom="280" w:left="740" w:header="708" w:footer="708" w:gutter="0"/>
          <w:cols w:space="708"/>
        </w:sectPr>
      </w:pPr>
    </w:p>
    <w:p w:rsidR="00691433" w:rsidRPr="00A874F2" w:rsidRDefault="00691433">
      <w:pPr>
        <w:pStyle w:val="BodyText"/>
        <w:rPr>
          <w:b/>
          <w:sz w:val="40"/>
          <w:lang w:val="bg-BG"/>
        </w:rPr>
      </w:pPr>
    </w:p>
    <w:p w:rsidR="00691433" w:rsidRPr="00A874F2" w:rsidRDefault="00691433">
      <w:pPr>
        <w:pStyle w:val="BodyText"/>
        <w:spacing w:before="4"/>
        <w:rPr>
          <w:b/>
          <w:sz w:val="35"/>
          <w:lang w:val="bg-BG"/>
        </w:rPr>
      </w:pPr>
    </w:p>
    <w:p w:rsidR="00691433" w:rsidRPr="00A874F2" w:rsidRDefault="005D3361">
      <w:pPr>
        <w:pStyle w:val="Heading1"/>
        <w:ind w:left="1653"/>
        <w:rPr>
          <w:lang w:val="bg-BG"/>
        </w:rPr>
      </w:pPr>
      <w:r w:rsidRPr="00A874F2">
        <w:rPr>
          <w:color w:val="FFFFFF"/>
          <w:lang w:val="bg-BG"/>
        </w:rPr>
        <w:t>Продукт</w:t>
      </w:r>
    </w:p>
    <w:p w:rsidR="00691433" w:rsidRPr="00A874F2" w:rsidRDefault="005D3361">
      <w:pPr>
        <w:spacing w:before="99"/>
        <w:ind w:left="1629" w:right="1495"/>
        <w:jc w:val="both"/>
        <w:rPr>
          <w:b/>
          <w:sz w:val="20"/>
          <w:lang w:val="bg-BG"/>
        </w:rPr>
      </w:pPr>
      <w:r w:rsidRPr="00A874F2">
        <w:rPr>
          <w:lang w:val="bg-BG"/>
        </w:rPr>
        <w:br w:type="column"/>
      </w:r>
      <w:r w:rsidRPr="00A874F2">
        <w:rPr>
          <w:b/>
          <w:sz w:val="20"/>
          <w:lang w:val="bg-BG"/>
        </w:rPr>
        <w:t>Реализирани програми за съхраняване на самобитност, популяризиране на българската култура пред местната общественост, разширяване на обучението на български език, грижа за местното българско културно- историческо наследство, заздравяване на връзките със за</w:t>
      </w:r>
      <w:r w:rsidRPr="00A874F2">
        <w:rPr>
          <w:b/>
          <w:sz w:val="20"/>
          <w:lang w:val="bg-BG"/>
        </w:rPr>
        <w:t>вършилите обучение в България, административно подпомагане на организациите и медиите на български</w:t>
      </w:r>
      <w:r w:rsidRPr="00A874F2">
        <w:rPr>
          <w:b/>
          <w:spacing w:val="-11"/>
          <w:sz w:val="20"/>
          <w:lang w:val="bg-BG"/>
        </w:rPr>
        <w:t xml:space="preserve"> </w:t>
      </w:r>
      <w:r w:rsidRPr="00A874F2">
        <w:rPr>
          <w:b/>
          <w:sz w:val="20"/>
          <w:lang w:val="bg-BG"/>
        </w:rPr>
        <w:t>език.</w:t>
      </w:r>
    </w:p>
    <w:p w:rsidR="00691433" w:rsidRPr="00A874F2" w:rsidRDefault="00691433">
      <w:pPr>
        <w:jc w:val="both"/>
        <w:rPr>
          <w:sz w:val="20"/>
          <w:lang w:val="bg-BG"/>
        </w:rPr>
        <w:sectPr w:rsidR="00691433" w:rsidRPr="00A874F2">
          <w:type w:val="continuous"/>
          <w:pgSz w:w="11910" w:h="16840"/>
          <w:pgMar w:top="1580" w:right="500" w:bottom="280" w:left="740" w:header="708" w:footer="708" w:gutter="0"/>
          <w:cols w:num="2" w:space="708" w:equalWidth="0">
            <w:col w:w="2939" w:space="40"/>
            <w:col w:w="7691"/>
          </w:cols>
        </w:sectPr>
      </w:pPr>
    </w:p>
    <w:p w:rsidR="00691433" w:rsidRPr="00A874F2" w:rsidRDefault="00691433">
      <w:pPr>
        <w:pStyle w:val="BodyText"/>
        <w:rPr>
          <w:b/>
          <w:sz w:val="20"/>
          <w:lang w:val="bg-BG"/>
        </w:rPr>
      </w:pPr>
    </w:p>
    <w:p w:rsidR="00691433" w:rsidRPr="00A874F2" w:rsidRDefault="00691433">
      <w:pPr>
        <w:pStyle w:val="BodyText"/>
        <w:rPr>
          <w:b/>
          <w:sz w:val="19"/>
          <w:lang w:val="bg-BG"/>
        </w:rPr>
      </w:pPr>
    </w:p>
    <w:p w:rsidR="00691433" w:rsidRPr="00A874F2" w:rsidRDefault="00691433">
      <w:pPr>
        <w:rPr>
          <w:sz w:val="19"/>
          <w:lang w:val="bg-BG"/>
        </w:rPr>
        <w:sectPr w:rsidR="00691433" w:rsidRPr="00A874F2">
          <w:type w:val="continuous"/>
          <w:pgSz w:w="11910" w:h="16840"/>
          <w:pgMar w:top="1580" w:right="500" w:bottom="280" w:left="740" w:header="708" w:footer="708" w:gutter="0"/>
          <w:cols w:space="708"/>
        </w:sectPr>
      </w:pPr>
    </w:p>
    <w:p w:rsidR="00691433" w:rsidRPr="00A874F2" w:rsidRDefault="00691433">
      <w:pPr>
        <w:pStyle w:val="BodyText"/>
        <w:spacing w:before="3"/>
        <w:rPr>
          <w:b/>
          <w:sz w:val="39"/>
          <w:lang w:val="bg-BG"/>
        </w:rPr>
      </w:pPr>
    </w:p>
    <w:p w:rsidR="00691433" w:rsidRPr="00A874F2" w:rsidRDefault="005D3361">
      <w:pPr>
        <w:ind w:left="1494"/>
        <w:rPr>
          <w:rFonts w:ascii="Arial Black" w:hAnsi="Arial Black"/>
          <w:sz w:val="20"/>
          <w:lang w:val="bg-BG"/>
        </w:rPr>
      </w:pPr>
      <w:r w:rsidRPr="00A874F2">
        <w:rPr>
          <w:rFonts w:ascii="Arial Black" w:hAnsi="Arial Black"/>
          <w:color w:val="FFFFFF"/>
          <w:w w:val="95"/>
          <w:sz w:val="20"/>
          <w:lang w:val="bg-BG"/>
        </w:rPr>
        <w:t>Въздействие</w:t>
      </w:r>
    </w:p>
    <w:p w:rsidR="00691433" w:rsidRPr="00A874F2" w:rsidRDefault="005D3361">
      <w:pPr>
        <w:tabs>
          <w:tab w:val="left" w:pos="2618"/>
          <w:tab w:val="left" w:pos="2695"/>
          <w:tab w:val="left" w:pos="3076"/>
          <w:tab w:val="left" w:pos="3802"/>
          <w:tab w:val="left" w:pos="4397"/>
          <w:tab w:val="left" w:pos="4543"/>
          <w:tab w:val="left" w:pos="5001"/>
          <w:tab w:val="left" w:pos="5814"/>
        </w:tabs>
        <w:spacing w:before="99"/>
        <w:ind w:left="1438" w:right="1452"/>
        <w:rPr>
          <w:b/>
          <w:sz w:val="20"/>
          <w:lang w:val="bg-BG"/>
        </w:rPr>
      </w:pPr>
      <w:r w:rsidRPr="00A874F2">
        <w:rPr>
          <w:lang w:val="bg-BG"/>
        </w:rPr>
        <w:br w:type="column"/>
      </w:r>
      <w:r w:rsidRPr="00A874F2">
        <w:rPr>
          <w:b/>
          <w:sz w:val="20"/>
          <w:lang w:val="bg-BG"/>
        </w:rPr>
        <w:t>Осигуряването на условия за осъществяване на дейността</w:t>
      </w:r>
      <w:r w:rsidRPr="00A874F2">
        <w:rPr>
          <w:b/>
          <w:sz w:val="20"/>
          <w:lang w:val="bg-BG"/>
        </w:rPr>
        <w:tab/>
        <w:t>на</w:t>
      </w:r>
      <w:r w:rsidRPr="00A874F2">
        <w:rPr>
          <w:b/>
          <w:sz w:val="20"/>
          <w:lang w:val="bg-BG"/>
        </w:rPr>
        <w:tab/>
        <w:t>организации</w:t>
      </w:r>
      <w:r w:rsidRPr="00A874F2">
        <w:rPr>
          <w:b/>
          <w:sz w:val="20"/>
          <w:lang w:val="bg-BG"/>
        </w:rPr>
        <w:tab/>
      </w:r>
      <w:r w:rsidRPr="00A874F2">
        <w:rPr>
          <w:b/>
          <w:sz w:val="20"/>
          <w:lang w:val="bg-BG"/>
        </w:rPr>
        <w:tab/>
        <w:t>на</w:t>
      </w:r>
      <w:r w:rsidRPr="00A874F2">
        <w:rPr>
          <w:b/>
          <w:sz w:val="20"/>
          <w:lang w:val="bg-BG"/>
        </w:rPr>
        <w:tab/>
      </w:r>
      <w:r w:rsidRPr="00A874F2">
        <w:rPr>
          <w:b/>
          <w:w w:val="95"/>
          <w:sz w:val="20"/>
          <w:lang w:val="bg-BG"/>
        </w:rPr>
        <w:t xml:space="preserve">българските </w:t>
      </w:r>
      <w:r w:rsidRPr="00A874F2">
        <w:rPr>
          <w:b/>
          <w:sz w:val="20"/>
          <w:lang w:val="bg-BG"/>
        </w:rPr>
        <w:t>общнос</w:t>
      </w:r>
      <w:r w:rsidRPr="00A874F2">
        <w:rPr>
          <w:b/>
          <w:sz w:val="20"/>
          <w:lang w:val="bg-BG"/>
        </w:rPr>
        <w:t>ти в страните, обхванати от програмата. Повишен</w:t>
      </w:r>
      <w:r w:rsidRPr="00A874F2">
        <w:rPr>
          <w:b/>
          <w:sz w:val="20"/>
          <w:lang w:val="bg-BG"/>
        </w:rPr>
        <w:tab/>
      </w:r>
      <w:r w:rsidRPr="00A874F2">
        <w:rPr>
          <w:b/>
          <w:sz w:val="20"/>
          <w:lang w:val="bg-BG"/>
        </w:rPr>
        <w:tab/>
        <w:t>интерес</w:t>
      </w:r>
      <w:r w:rsidRPr="00A874F2">
        <w:rPr>
          <w:b/>
          <w:sz w:val="20"/>
          <w:lang w:val="bg-BG"/>
        </w:rPr>
        <w:tab/>
        <w:t>на</w:t>
      </w:r>
      <w:r w:rsidRPr="00A874F2">
        <w:rPr>
          <w:b/>
          <w:sz w:val="20"/>
          <w:lang w:val="bg-BG"/>
        </w:rPr>
        <w:tab/>
        <w:t>адресатите</w:t>
      </w:r>
      <w:r w:rsidRPr="00A874F2">
        <w:rPr>
          <w:b/>
          <w:sz w:val="20"/>
          <w:lang w:val="bg-BG"/>
        </w:rPr>
        <w:tab/>
      </w:r>
      <w:r w:rsidRPr="00A874F2">
        <w:rPr>
          <w:b/>
          <w:spacing w:val="-8"/>
          <w:sz w:val="20"/>
          <w:lang w:val="bg-BG"/>
        </w:rPr>
        <w:t xml:space="preserve">към </w:t>
      </w:r>
      <w:r w:rsidRPr="00A874F2">
        <w:rPr>
          <w:b/>
          <w:sz w:val="20"/>
          <w:lang w:val="bg-BG"/>
        </w:rPr>
        <w:t>програмата.</w:t>
      </w:r>
    </w:p>
    <w:p w:rsidR="00691433" w:rsidRPr="00A874F2" w:rsidRDefault="00691433">
      <w:pPr>
        <w:rPr>
          <w:sz w:val="20"/>
          <w:lang w:val="bg-BG"/>
        </w:rPr>
        <w:sectPr w:rsidR="00691433" w:rsidRPr="00A874F2">
          <w:type w:val="continuous"/>
          <w:pgSz w:w="11910" w:h="16840"/>
          <w:pgMar w:top="1580" w:right="500" w:bottom="280" w:left="740" w:header="708" w:footer="708" w:gutter="0"/>
          <w:cols w:num="2" w:space="708" w:equalWidth="0">
            <w:col w:w="2979" w:space="40"/>
            <w:col w:w="7651"/>
          </w:cols>
        </w:sectPr>
      </w:pPr>
    </w:p>
    <w:p w:rsidR="00691433" w:rsidRPr="00A874F2" w:rsidRDefault="005D3361">
      <w:pPr>
        <w:pStyle w:val="Heading3"/>
        <w:spacing w:line="360" w:lineRule="auto"/>
        <w:ind w:left="746" w:right="918" w:firstLine="710"/>
        <w:jc w:val="both"/>
        <w:rPr>
          <w:lang w:val="bg-BG"/>
        </w:rPr>
      </w:pPr>
      <w:r w:rsidRPr="00A874F2">
        <w:rPr>
          <w:lang w:val="bg-BG"/>
        </w:rPr>
        <w:lastRenderedPageBreak/>
        <w:t>5. Изготвяне и прилагане на политики по създаването и развитие на културни институти и инициативи за българи, живеещи извън Република България</w:t>
      </w:r>
      <w:r w:rsidRPr="00A874F2">
        <w:rPr>
          <w:lang w:val="bg-BG"/>
        </w:rPr>
        <w:t>, към българските дипломатически и консулски представителства на Република България</w:t>
      </w:r>
    </w:p>
    <w:p w:rsidR="00691433" w:rsidRPr="00A874F2" w:rsidRDefault="005D3361">
      <w:pPr>
        <w:pStyle w:val="ListParagraph"/>
        <w:numPr>
          <w:ilvl w:val="0"/>
          <w:numId w:val="8"/>
        </w:numPr>
        <w:tabs>
          <w:tab w:val="left" w:pos="1668"/>
        </w:tabs>
        <w:spacing w:before="121"/>
        <w:rPr>
          <w:b/>
          <w:sz w:val="24"/>
          <w:lang w:val="bg-BG"/>
        </w:rPr>
      </w:pPr>
      <w:r w:rsidRPr="00A874F2">
        <w:rPr>
          <w:b/>
          <w:sz w:val="24"/>
          <w:lang w:val="bg-BG"/>
        </w:rPr>
        <w:t>1. Българските културни институти в</w:t>
      </w:r>
      <w:r w:rsidRPr="00A874F2">
        <w:rPr>
          <w:b/>
          <w:spacing w:val="-9"/>
          <w:sz w:val="24"/>
          <w:lang w:val="bg-BG"/>
        </w:rPr>
        <w:t xml:space="preserve"> </w:t>
      </w:r>
      <w:r w:rsidRPr="00A874F2">
        <w:rPr>
          <w:b/>
          <w:sz w:val="24"/>
          <w:lang w:val="bg-BG"/>
        </w:rPr>
        <w:t>чужбина</w:t>
      </w:r>
    </w:p>
    <w:p w:rsidR="00691433" w:rsidRPr="00A874F2" w:rsidRDefault="005D3361">
      <w:pPr>
        <w:pStyle w:val="BodyText"/>
        <w:spacing w:before="144" w:line="360" w:lineRule="auto"/>
        <w:ind w:left="678" w:right="1054" w:firstLine="719"/>
        <w:jc w:val="both"/>
        <w:rPr>
          <w:lang w:val="bg-BG"/>
        </w:rPr>
      </w:pPr>
      <w:r w:rsidRPr="00A874F2">
        <w:rPr>
          <w:lang w:val="bg-BG"/>
        </w:rPr>
        <w:t>Прилагането на държавната политика относно българите, живеещи извън Република България, в областта на културата освен в образователните програми, се осъществява и чрез дейностите на създадената мрежа от Български културни институти в чужбина. Те представля</w:t>
      </w:r>
      <w:r w:rsidRPr="00A874F2">
        <w:rPr>
          <w:lang w:val="bg-BG"/>
        </w:rPr>
        <w:t xml:space="preserve">ват държавни културни институти, функциониращи под ръководството и с финансирането на Министерството на културата. Статутът на българските културни институти е уреден с двустранни споразумения между България и страната-домакин. Първият изграден институт е </w:t>
      </w:r>
      <w:r w:rsidRPr="00A874F2">
        <w:rPr>
          <w:lang w:val="bg-BG"/>
        </w:rPr>
        <w:t>в Будапеща през 1936 г., но същинското изграждане на множество културни институти в чужбина започва през 50</w:t>
      </w:r>
      <w:r w:rsidRPr="00A874F2">
        <w:rPr>
          <w:position w:val="6"/>
          <w:sz w:val="16"/>
          <w:lang w:val="bg-BG"/>
        </w:rPr>
        <w:t xml:space="preserve">-те </w:t>
      </w:r>
      <w:r w:rsidRPr="00A874F2">
        <w:rPr>
          <w:lang w:val="bg-BG"/>
        </w:rPr>
        <w:t>години на XX в. До 1994 г. България има културни центрове разположени на 4 континента – в Европа, Латинска Америка, Африка и Азия</w:t>
      </w:r>
      <w:r w:rsidRPr="00A874F2">
        <w:rPr>
          <w:position w:val="6"/>
          <w:sz w:val="16"/>
          <w:lang w:val="bg-BG"/>
        </w:rPr>
        <w:t>135</w:t>
      </w:r>
      <w:r w:rsidRPr="00A874F2">
        <w:rPr>
          <w:lang w:val="bg-BG"/>
        </w:rPr>
        <w:t>. В момента в</w:t>
      </w:r>
      <w:r w:rsidRPr="00A874F2">
        <w:rPr>
          <w:lang w:val="bg-BG"/>
        </w:rPr>
        <w:t xml:space="preserve"> чужбина действат единадесет културни институти: Берлин, Братислава, Будапеща, Варшава, Виена, Лондон, Москва, Париж, Рим, Скопие и</w:t>
      </w:r>
      <w:r w:rsidRPr="00A874F2">
        <w:rPr>
          <w:spacing w:val="-13"/>
          <w:lang w:val="bg-BG"/>
        </w:rPr>
        <w:t xml:space="preserve"> </w:t>
      </w:r>
      <w:r w:rsidRPr="00A874F2">
        <w:rPr>
          <w:lang w:val="bg-BG"/>
        </w:rPr>
        <w:t>Прага</w:t>
      </w:r>
      <w:r w:rsidRPr="00A874F2">
        <w:rPr>
          <w:position w:val="6"/>
          <w:sz w:val="16"/>
          <w:lang w:val="bg-BG"/>
        </w:rPr>
        <w:t>136</w:t>
      </w:r>
      <w:r w:rsidRPr="00A874F2">
        <w:rPr>
          <w:lang w:val="bg-BG"/>
        </w:rPr>
        <w:t>.</w:t>
      </w:r>
    </w:p>
    <w:p w:rsidR="00691433" w:rsidRPr="00A874F2" w:rsidRDefault="005D3361">
      <w:pPr>
        <w:pStyle w:val="BodyText"/>
        <w:spacing w:line="360" w:lineRule="auto"/>
        <w:ind w:left="678" w:right="1058" w:firstLine="719"/>
        <w:jc w:val="both"/>
        <w:rPr>
          <w:lang w:val="bg-BG"/>
        </w:rPr>
      </w:pPr>
      <w:r w:rsidRPr="00A874F2">
        <w:rPr>
          <w:lang w:val="bg-BG"/>
        </w:rPr>
        <w:t>Първоначално институтите са към Министерството на външните работи (структури към българските дипломатически предст</w:t>
      </w:r>
      <w:r w:rsidRPr="00A874F2">
        <w:rPr>
          <w:lang w:val="bg-BG"/>
        </w:rPr>
        <w:t>авителства). От 1994 г. (с РМС № 44 от 28.01.1994 г.) те преминават към Министерството на културата като самостоятелни юридически лица на бюджетна издръжка, като получават и право да се самоиздържат чрез самостоятелна дейност.</w:t>
      </w:r>
    </w:p>
    <w:p w:rsidR="00691433" w:rsidRPr="00A874F2" w:rsidRDefault="005D3361">
      <w:pPr>
        <w:pStyle w:val="BodyText"/>
        <w:spacing w:before="1"/>
        <w:ind w:left="1398"/>
        <w:rPr>
          <w:lang w:val="bg-BG"/>
        </w:rPr>
      </w:pPr>
      <w:r w:rsidRPr="00A874F2">
        <w:rPr>
          <w:lang w:val="bg-BG"/>
        </w:rPr>
        <w:t>Актуалните цели</w:t>
      </w:r>
      <w:r w:rsidRPr="00A874F2">
        <w:rPr>
          <w:position w:val="6"/>
          <w:sz w:val="16"/>
          <w:lang w:val="bg-BG"/>
        </w:rPr>
        <w:t xml:space="preserve">137 </w:t>
      </w:r>
      <w:r w:rsidRPr="00A874F2">
        <w:rPr>
          <w:lang w:val="bg-BG"/>
        </w:rPr>
        <w:t>на българските културни институти в чужбина са:</w:t>
      </w: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5D3361">
      <w:pPr>
        <w:pStyle w:val="BodyText"/>
        <w:spacing w:before="6"/>
        <w:rPr>
          <w:sz w:val="10"/>
          <w:lang w:val="bg-BG"/>
        </w:rPr>
      </w:pPr>
      <w:r w:rsidRPr="00A874F2">
        <w:rPr>
          <w:lang w:val="bg-BG"/>
        </w:rPr>
        <w:pict>
          <v:line id="_x0000_s1175" style="position:absolute;z-index:-251659264;mso-wrap-distance-left:0;mso-wrap-distance-right:0;mso-position-horizontal-relative:page" from="70.95pt,8.6pt" to="214.95pt,8.6pt" strokeweight=".6pt">
            <w10:wrap type="topAndBottom" anchorx="page"/>
          </v:line>
        </w:pict>
      </w:r>
    </w:p>
    <w:p w:rsidR="00691433" w:rsidRPr="00A874F2" w:rsidRDefault="005D3361">
      <w:pPr>
        <w:spacing w:before="73"/>
        <w:ind w:left="678" w:right="915"/>
        <w:jc w:val="both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135 </w:t>
      </w:r>
      <w:r w:rsidRPr="00A874F2">
        <w:rPr>
          <w:sz w:val="20"/>
          <w:lang w:val="bg-BG"/>
        </w:rPr>
        <w:t>Българските културни институти в чужбина – инструмент за популяризиране на българската култура извън страната, в контекста и на европейските измерения, доц. д-р Венцислав Велев, УниБИТ</w:t>
      </w:r>
    </w:p>
    <w:p w:rsidR="00691433" w:rsidRPr="00A874F2" w:rsidRDefault="005D3361">
      <w:pPr>
        <w:spacing w:before="2" w:line="240" w:lineRule="exact"/>
        <w:ind w:left="678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136 </w:t>
      </w:r>
      <w:hyperlink r:id="rId46">
        <w:r w:rsidRPr="00A874F2">
          <w:rPr>
            <w:color w:val="0462C1"/>
            <w:sz w:val="20"/>
            <w:u w:val="single" w:color="0462C1"/>
            <w:lang w:val="bg-BG"/>
          </w:rPr>
          <w:t>http://mc.government.bg/page.php?p=98&amp;s=99&amp;sp=0&amp;t=0&amp;z=0</w:t>
        </w:r>
      </w:hyperlink>
    </w:p>
    <w:p w:rsidR="00691433" w:rsidRPr="00A874F2" w:rsidRDefault="005D3361">
      <w:pPr>
        <w:ind w:left="678" w:right="925"/>
        <w:jc w:val="both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137 </w:t>
      </w:r>
      <w:r w:rsidRPr="00A874F2">
        <w:rPr>
          <w:sz w:val="20"/>
          <w:lang w:val="bg-BG"/>
        </w:rPr>
        <w:t xml:space="preserve">Съгласно Концепцията за българските културни институти на Министерството на културата: </w:t>
      </w:r>
      <w:hyperlink r:id="rId47">
        <w:r w:rsidRPr="00A874F2">
          <w:rPr>
            <w:color w:val="0462C1"/>
            <w:sz w:val="20"/>
            <w:u w:val="single" w:color="0462C1"/>
            <w:lang w:val="bg-BG"/>
          </w:rPr>
          <w:t>http://mc.government.bg/files/1609_240_kontzeptzia_za_bki.pdf</w:t>
        </w:r>
      </w:hyperlink>
    </w:p>
    <w:p w:rsidR="00691433" w:rsidRPr="00A874F2" w:rsidRDefault="00691433">
      <w:pPr>
        <w:jc w:val="both"/>
        <w:rPr>
          <w:sz w:val="20"/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ListParagraph"/>
        <w:numPr>
          <w:ilvl w:val="1"/>
          <w:numId w:val="8"/>
        </w:numPr>
        <w:tabs>
          <w:tab w:val="left" w:pos="2119"/>
        </w:tabs>
        <w:spacing w:before="90" w:line="362" w:lineRule="auto"/>
        <w:ind w:right="1060"/>
        <w:rPr>
          <w:sz w:val="24"/>
          <w:lang w:val="bg-BG"/>
        </w:rPr>
      </w:pPr>
      <w:r w:rsidRPr="00A874F2">
        <w:rPr>
          <w:sz w:val="24"/>
          <w:lang w:val="bg-BG"/>
        </w:rPr>
        <w:lastRenderedPageBreak/>
        <w:t>разширяване на присъствието и влиянието на българската култура в</w:t>
      </w:r>
      <w:r w:rsidRPr="00A874F2">
        <w:rPr>
          <w:spacing w:val="-1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страната-домакин;</w:t>
      </w:r>
    </w:p>
    <w:p w:rsidR="00691433" w:rsidRPr="00A874F2" w:rsidRDefault="005D3361">
      <w:pPr>
        <w:pStyle w:val="ListParagraph"/>
        <w:numPr>
          <w:ilvl w:val="1"/>
          <w:numId w:val="8"/>
        </w:numPr>
        <w:tabs>
          <w:tab w:val="left" w:pos="2119"/>
        </w:tabs>
        <w:spacing w:line="360" w:lineRule="auto"/>
        <w:ind w:right="1062"/>
        <w:rPr>
          <w:sz w:val="24"/>
          <w:lang w:val="bg-BG"/>
        </w:rPr>
      </w:pPr>
      <w:r w:rsidRPr="00A874F2">
        <w:rPr>
          <w:sz w:val="24"/>
          <w:lang w:val="bg-BG"/>
        </w:rPr>
        <w:t>утвърждаване на положителен образ на Репу</w:t>
      </w:r>
      <w:r w:rsidRPr="00A874F2">
        <w:rPr>
          <w:sz w:val="24"/>
          <w:lang w:val="bg-BG"/>
        </w:rPr>
        <w:t>блика България чрез популяризиране постиженията на българската</w:t>
      </w:r>
      <w:r w:rsidRPr="00A874F2">
        <w:rPr>
          <w:spacing w:val="-14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култура;</w:t>
      </w:r>
    </w:p>
    <w:p w:rsidR="00691433" w:rsidRPr="00A874F2" w:rsidRDefault="005D3361">
      <w:pPr>
        <w:pStyle w:val="ListParagraph"/>
        <w:numPr>
          <w:ilvl w:val="1"/>
          <w:numId w:val="8"/>
        </w:numPr>
        <w:tabs>
          <w:tab w:val="left" w:pos="2119"/>
        </w:tabs>
        <w:spacing w:line="360" w:lineRule="auto"/>
        <w:ind w:right="1060"/>
        <w:rPr>
          <w:sz w:val="24"/>
          <w:lang w:val="bg-BG"/>
        </w:rPr>
      </w:pPr>
      <w:r w:rsidRPr="00A874F2">
        <w:rPr>
          <w:sz w:val="24"/>
          <w:lang w:val="bg-BG"/>
        </w:rPr>
        <w:t>утвърждаване на мястото на българската култура в световните културни</w:t>
      </w:r>
      <w:r w:rsidRPr="00A874F2">
        <w:rPr>
          <w:spacing w:val="-2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процеси;</w:t>
      </w:r>
    </w:p>
    <w:p w:rsidR="00691433" w:rsidRPr="00A874F2" w:rsidRDefault="005D3361">
      <w:pPr>
        <w:pStyle w:val="ListParagraph"/>
        <w:numPr>
          <w:ilvl w:val="1"/>
          <w:numId w:val="8"/>
        </w:numPr>
        <w:tabs>
          <w:tab w:val="left" w:pos="2119"/>
        </w:tabs>
        <w:spacing w:line="360" w:lineRule="auto"/>
        <w:ind w:right="1052"/>
        <w:rPr>
          <w:sz w:val="24"/>
          <w:lang w:val="bg-BG"/>
        </w:rPr>
      </w:pPr>
      <w:r w:rsidRPr="00A874F2">
        <w:rPr>
          <w:sz w:val="24"/>
          <w:lang w:val="bg-BG"/>
        </w:rPr>
        <w:t>създаване на положителна среда за изграждане на трайни връзки и приятелски отношения между България и стра</w:t>
      </w:r>
      <w:r w:rsidRPr="00A874F2">
        <w:rPr>
          <w:sz w:val="24"/>
          <w:lang w:val="bg-BG"/>
        </w:rPr>
        <w:t>ната- домакин в областта на</w:t>
      </w:r>
      <w:r w:rsidRPr="00A874F2">
        <w:rPr>
          <w:spacing w:val="-5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културата;</w:t>
      </w:r>
    </w:p>
    <w:p w:rsidR="00691433" w:rsidRPr="00A874F2" w:rsidRDefault="005D3361">
      <w:pPr>
        <w:pStyle w:val="ListParagraph"/>
        <w:numPr>
          <w:ilvl w:val="1"/>
          <w:numId w:val="8"/>
        </w:numPr>
        <w:tabs>
          <w:tab w:val="left" w:pos="2119"/>
        </w:tabs>
        <w:spacing w:line="362" w:lineRule="auto"/>
        <w:ind w:right="1061"/>
        <w:rPr>
          <w:sz w:val="24"/>
          <w:lang w:val="bg-BG"/>
        </w:rPr>
      </w:pPr>
      <w:r w:rsidRPr="00A874F2">
        <w:rPr>
          <w:sz w:val="24"/>
          <w:lang w:val="bg-BG"/>
        </w:rPr>
        <w:t>активно подпомагане на развитието на творческите индустрии и конкурентоспособността на българското</w:t>
      </w:r>
      <w:r w:rsidRPr="00A874F2">
        <w:rPr>
          <w:spacing w:val="-7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изкуство;</w:t>
      </w:r>
    </w:p>
    <w:p w:rsidR="00691433" w:rsidRPr="00A874F2" w:rsidRDefault="005D3361">
      <w:pPr>
        <w:pStyle w:val="ListParagraph"/>
        <w:numPr>
          <w:ilvl w:val="1"/>
          <w:numId w:val="8"/>
        </w:numPr>
        <w:tabs>
          <w:tab w:val="left" w:pos="2119"/>
        </w:tabs>
        <w:spacing w:line="360" w:lineRule="auto"/>
        <w:ind w:right="1052"/>
        <w:rPr>
          <w:sz w:val="24"/>
          <w:lang w:val="bg-BG"/>
        </w:rPr>
      </w:pPr>
      <w:r w:rsidRPr="00A874F2">
        <w:rPr>
          <w:sz w:val="24"/>
          <w:lang w:val="bg-BG"/>
        </w:rPr>
        <w:t>създаване на медийна и информационна среда в страната- домакин, която да представя коректно българската култура във всичките й</w:t>
      </w:r>
      <w:r w:rsidRPr="00A874F2">
        <w:rPr>
          <w:spacing w:val="-1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аспекти.</w:t>
      </w:r>
    </w:p>
    <w:p w:rsidR="00691433" w:rsidRPr="00A874F2" w:rsidRDefault="005D3361">
      <w:pPr>
        <w:pStyle w:val="BodyText"/>
        <w:spacing w:line="360" w:lineRule="auto"/>
        <w:ind w:left="678" w:right="1054" w:firstLine="719"/>
        <w:jc w:val="both"/>
        <w:rPr>
          <w:lang w:val="bg-BG"/>
        </w:rPr>
      </w:pPr>
      <w:r w:rsidRPr="00A874F2">
        <w:rPr>
          <w:lang w:val="bg-BG"/>
        </w:rPr>
        <w:t>Сред основните ангажименти на тези институти са подпомагането и запазването на българската културна идентичност; съхраня</w:t>
      </w:r>
      <w:r w:rsidRPr="00A874F2">
        <w:rPr>
          <w:lang w:val="bg-BG"/>
        </w:rPr>
        <w:t>ване на българските национални културни характеристики. В становище на Министерството на културата относно дейностите на Министерството, свързани с провеждането на държавната политика за българите, живеещи извън Република България, културните институти в ч</w:t>
      </w:r>
      <w:r w:rsidRPr="00A874F2">
        <w:rPr>
          <w:lang w:val="bg-BG"/>
        </w:rPr>
        <w:t>ужбина са посочени като един от основните инструменти за целта. Българските културни институти подпомагат, според своите възможности, организациите на българите, живеещи извън България.</w:t>
      </w:r>
    </w:p>
    <w:p w:rsidR="00691433" w:rsidRPr="00A874F2" w:rsidRDefault="005D3361">
      <w:pPr>
        <w:pStyle w:val="BodyText"/>
        <w:spacing w:line="360" w:lineRule="auto"/>
        <w:ind w:left="678" w:right="1056" w:firstLine="719"/>
        <w:jc w:val="both"/>
        <w:rPr>
          <w:lang w:val="bg-BG"/>
        </w:rPr>
      </w:pPr>
      <w:r w:rsidRPr="00A874F2">
        <w:rPr>
          <w:lang w:val="bg-BG"/>
        </w:rPr>
        <w:t>Законът за българите, живеещи извън Република България не е посочен ср</w:t>
      </w:r>
      <w:r w:rsidRPr="00A874F2">
        <w:rPr>
          <w:lang w:val="bg-BG"/>
        </w:rPr>
        <w:t>ед нормативните актове, регулиращи дейността на българските културни институти в чужбина.</w:t>
      </w:r>
    </w:p>
    <w:p w:rsidR="00691433" w:rsidRPr="00A874F2" w:rsidRDefault="005D3361">
      <w:pPr>
        <w:pStyle w:val="BodyText"/>
        <w:spacing w:line="360" w:lineRule="auto"/>
        <w:ind w:left="678" w:right="1062" w:firstLine="719"/>
        <w:jc w:val="both"/>
        <w:rPr>
          <w:lang w:val="bg-BG"/>
        </w:rPr>
      </w:pPr>
      <w:r w:rsidRPr="00A874F2">
        <w:rPr>
          <w:lang w:val="bg-BG"/>
        </w:rPr>
        <w:t>Българските културни институти в чужбина извършват следните дейности:</w:t>
      </w:r>
    </w:p>
    <w:p w:rsidR="00691433" w:rsidRPr="00A874F2" w:rsidRDefault="005D3361">
      <w:pPr>
        <w:pStyle w:val="ListParagraph"/>
        <w:numPr>
          <w:ilvl w:val="0"/>
          <w:numId w:val="7"/>
        </w:numPr>
        <w:tabs>
          <w:tab w:val="left" w:pos="1774"/>
        </w:tabs>
        <w:spacing w:line="362" w:lineRule="auto"/>
        <w:ind w:right="1060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провеждат цялостна политика за представяне на българската култура;</w:t>
      </w:r>
    </w:p>
    <w:p w:rsidR="00691433" w:rsidRPr="00A874F2" w:rsidRDefault="00691433">
      <w:pPr>
        <w:spacing w:line="362" w:lineRule="auto"/>
        <w:jc w:val="both"/>
        <w:rPr>
          <w:sz w:val="24"/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ListParagraph"/>
        <w:numPr>
          <w:ilvl w:val="0"/>
          <w:numId w:val="7"/>
        </w:numPr>
        <w:tabs>
          <w:tab w:val="left" w:pos="1776"/>
        </w:tabs>
        <w:spacing w:before="90" w:line="362" w:lineRule="auto"/>
        <w:ind w:right="1056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lastRenderedPageBreak/>
        <w:t xml:space="preserve">представят </w:t>
      </w:r>
      <w:r w:rsidRPr="00A874F2">
        <w:rPr>
          <w:sz w:val="24"/>
          <w:lang w:val="bg-BG"/>
        </w:rPr>
        <w:t>в съответната държава-домакин български творци, колективи и културни</w:t>
      </w:r>
      <w:r w:rsidRPr="00A874F2">
        <w:rPr>
          <w:spacing w:val="-3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продукти;</w:t>
      </w:r>
    </w:p>
    <w:p w:rsidR="00691433" w:rsidRPr="00A874F2" w:rsidRDefault="005D3361">
      <w:pPr>
        <w:pStyle w:val="ListParagraph"/>
        <w:numPr>
          <w:ilvl w:val="0"/>
          <w:numId w:val="7"/>
        </w:numPr>
        <w:tabs>
          <w:tab w:val="left" w:pos="1711"/>
        </w:tabs>
        <w:spacing w:line="360" w:lineRule="auto"/>
        <w:ind w:right="1061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оказват съдействие на български творци и културни продукти за реализацията им на международния културен</w:t>
      </w:r>
      <w:r w:rsidRPr="00A874F2">
        <w:rPr>
          <w:spacing w:val="-6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пазар;</w:t>
      </w:r>
    </w:p>
    <w:p w:rsidR="00691433" w:rsidRPr="00A874F2" w:rsidRDefault="005D3361">
      <w:pPr>
        <w:pStyle w:val="ListParagraph"/>
        <w:numPr>
          <w:ilvl w:val="0"/>
          <w:numId w:val="7"/>
        </w:numPr>
        <w:tabs>
          <w:tab w:val="left" w:pos="1812"/>
        </w:tabs>
        <w:spacing w:line="360" w:lineRule="auto"/>
        <w:ind w:right="1059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съдействат при реализирането на представителни изяви на българската култура в</w:t>
      </w:r>
      <w:r w:rsidRPr="00A874F2">
        <w:rPr>
          <w:spacing w:val="-5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чужбина;</w:t>
      </w:r>
    </w:p>
    <w:p w:rsidR="00691433" w:rsidRPr="00A874F2" w:rsidRDefault="005D3361">
      <w:pPr>
        <w:pStyle w:val="ListParagraph"/>
        <w:numPr>
          <w:ilvl w:val="0"/>
          <w:numId w:val="7"/>
        </w:numPr>
        <w:tabs>
          <w:tab w:val="left" w:pos="1999"/>
        </w:tabs>
        <w:spacing w:line="360" w:lineRule="auto"/>
        <w:ind w:right="1054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реализират представителни прояви, които представят съвременната българска култура – самостоятелно или в сътрудничество с институции на</w:t>
      </w:r>
      <w:r w:rsidRPr="00A874F2">
        <w:rPr>
          <w:spacing w:val="-1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страната-домакин;</w:t>
      </w:r>
    </w:p>
    <w:p w:rsidR="00691433" w:rsidRPr="00A874F2" w:rsidRDefault="005D3361">
      <w:pPr>
        <w:pStyle w:val="ListParagraph"/>
        <w:numPr>
          <w:ilvl w:val="0"/>
          <w:numId w:val="7"/>
        </w:numPr>
        <w:tabs>
          <w:tab w:val="left" w:pos="1738"/>
        </w:tabs>
        <w:spacing w:line="362" w:lineRule="auto"/>
        <w:ind w:right="1059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подпомагат дейно</w:t>
      </w:r>
      <w:r w:rsidRPr="00A874F2">
        <w:rPr>
          <w:sz w:val="24"/>
          <w:lang w:val="bg-BG"/>
        </w:rPr>
        <w:t>стта на дружества и организации на българи, живеещи в</w:t>
      </w:r>
      <w:r w:rsidRPr="00A874F2">
        <w:rPr>
          <w:spacing w:val="-2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страната-домакин.</w:t>
      </w:r>
    </w:p>
    <w:p w:rsidR="00691433" w:rsidRPr="00A874F2" w:rsidRDefault="005D3361">
      <w:pPr>
        <w:pStyle w:val="ListParagraph"/>
        <w:numPr>
          <w:ilvl w:val="0"/>
          <w:numId w:val="7"/>
        </w:numPr>
        <w:tabs>
          <w:tab w:val="left" w:pos="1699"/>
        </w:tabs>
        <w:spacing w:line="360" w:lineRule="auto"/>
        <w:ind w:right="1054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работят за съхраняване на националната културна идентичност в условията на културните интеграционни процеси и в условията на влияние на глобализационните процеси върху националните кул</w:t>
      </w:r>
      <w:r w:rsidRPr="00A874F2">
        <w:rPr>
          <w:sz w:val="24"/>
          <w:lang w:val="bg-BG"/>
        </w:rPr>
        <w:t>турни идентичности.</w:t>
      </w:r>
    </w:p>
    <w:p w:rsidR="00691433" w:rsidRPr="00A874F2" w:rsidRDefault="005D3361">
      <w:pPr>
        <w:pStyle w:val="BodyText"/>
        <w:spacing w:line="360" w:lineRule="auto"/>
        <w:ind w:left="678" w:right="1067" w:firstLine="719"/>
        <w:jc w:val="both"/>
        <w:rPr>
          <w:lang w:val="bg-BG"/>
        </w:rPr>
      </w:pPr>
      <w:r w:rsidRPr="00A874F2">
        <w:rPr>
          <w:lang w:val="bg-BG"/>
        </w:rPr>
        <w:t>Програмите на българските културни институти в чужбина са предназначени за</w:t>
      </w:r>
      <w:r w:rsidRPr="00A874F2">
        <w:rPr>
          <w:position w:val="6"/>
          <w:sz w:val="16"/>
          <w:lang w:val="bg-BG"/>
        </w:rPr>
        <w:t>138</w:t>
      </w:r>
      <w:r w:rsidRPr="00A874F2">
        <w:rPr>
          <w:lang w:val="bg-BG"/>
        </w:rPr>
        <w:t>:</w:t>
      </w:r>
    </w:p>
    <w:p w:rsidR="00691433" w:rsidRPr="00A874F2" w:rsidRDefault="005D3361">
      <w:pPr>
        <w:pStyle w:val="ListParagraph"/>
        <w:numPr>
          <w:ilvl w:val="1"/>
          <w:numId w:val="7"/>
        </w:numPr>
        <w:tabs>
          <w:tab w:val="left" w:pos="2119"/>
        </w:tabs>
        <w:jc w:val="left"/>
        <w:rPr>
          <w:sz w:val="24"/>
          <w:lang w:val="bg-BG"/>
        </w:rPr>
      </w:pPr>
      <w:r w:rsidRPr="00A874F2">
        <w:rPr>
          <w:sz w:val="24"/>
          <w:lang w:val="bg-BG"/>
        </w:rPr>
        <w:t>широката общественост в съответната</w:t>
      </w:r>
      <w:r w:rsidRPr="00A874F2">
        <w:rPr>
          <w:spacing w:val="1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страна;</w:t>
      </w:r>
    </w:p>
    <w:p w:rsidR="00691433" w:rsidRPr="00A874F2" w:rsidRDefault="005D3361">
      <w:pPr>
        <w:pStyle w:val="ListParagraph"/>
        <w:numPr>
          <w:ilvl w:val="1"/>
          <w:numId w:val="7"/>
        </w:numPr>
        <w:tabs>
          <w:tab w:val="left" w:pos="2119"/>
        </w:tabs>
        <w:spacing w:before="134"/>
        <w:jc w:val="left"/>
        <w:rPr>
          <w:sz w:val="24"/>
          <w:lang w:val="bg-BG"/>
        </w:rPr>
      </w:pPr>
      <w:r w:rsidRPr="00A874F2">
        <w:rPr>
          <w:sz w:val="24"/>
          <w:lang w:val="bg-BG"/>
        </w:rPr>
        <w:t>държавни институции и неправителствени</w:t>
      </w:r>
      <w:r w:rsidRPr="00A874F2">
        <w:rPr>
          <w:spacing w:val="-5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организации;</w:t>
      </w:r>
    </w:p>
    <w:p w:rsidR="00691433" w:rsidRPr="00A874F2" w:rsidRDefault="005D3361">
      <w:pPr>
        <w:pStyle w:val="ListParagraph"/>
        <w:numPr>
          <w:ilvl w:val="1"/>
          <w:numId w:val="7"/>
        </w:numPr>
        <w:tabs>
          <w:tab w:val="left" w:pos="2119"/>
        </w:tabs>
        <w:spacing w:before="143" w:line="362" w:lineRule="auto"/>
        <w:ind w:right="1403"/>
        <w:jc w:val="left"/>
        <w:rPr>
          <w:sz w:val="24"/>
          <w:lang w:val="bg-BG"/>
        </w:rPr>
      </w:pPr>
      <w:r w:rsidRPr="00A874F2">
        <w:rPr>
          <w:sz w:val="24"/>
          <w:lang w:val="bg-BG"/>
        </w:rPr>
        <w:t>чуждестранни дипломатически представителства и културни инсти</w:t>
      </w:r>
      <w:r w:rsidRPr="00A874F2">
        <w:rPr>
          <w:sz w:val="24"/>
          <w:lang w:val="bg-BG"/>
        </w:rPr>
        <w:t>тути;</w:t>
      </w:r>
    </w:p>
    <w:p w:rsidR="00691433" w:rsidRPr="00A874F2" w:rsidRDefault="005D3361">
      <w:pPr>
        <w:pStyle w:val="ListParagraph"/>
        <w:numPr>
          <w:ilvl w:val="1"/>
          <w:numId w:val="7"/>
        </w:numPr>
        <w:tabs>
          <w:tab w:val="left" w:pos="2119"/>
        </w:tabs>
        <w:spacing w:line="360" w:lineRule="auto"/>
        <w:ind w:right="1980"/>
        <w:jc w:val="left"/>
        <w:rPr>
          <w:sz w:val="24"/>
          <w:lang w:val="bg-BG"/>
        </w:rPr>
      </w:pPr>
      <w:r w:rsidRPr="00A874F2">
        <w:rPr>
          <w:sz w:val="24"/>
          <w:lang w:val="bg-BG"/>
        </w:rPr>
        <w:t>български и чуждестранни медии: електронни, печатни, интернет, социални</w:t>
      </w:r>
      <w:r w:rsidRPr="00A874F2">
        <w:rPr>
          <w:spacing w:val="-3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мрежи;</w:t>
      </w:r>
    </w:p>
    <w:p w:rsidR="00691433" w:rsidRPr="00A874F2" w:rsidRDefault="005D3361">
      <w:pPr>
        <w:pStyle w:val="ListParagraph"/>
        <w:numPr>
          <w:ilvl w:val="1"/>
          <w:numId w:val="7"/>
        </w:numPr>
        <w:tabs>
          <w:tab w:val="left" w:pos="2119"/>
        </w:tabs>
        <w:jc w:val="left"/>
        <w:rPr>
          <w:sz w:val="24"/>
          <w:lang w:val="bg-BG"/>
        </w:rPr>
      </w:pPr>
      <w:r w:rsidRPr="00A874F2">
        <w:rPr>
          <w:sz w:val="24"/>
          <w:lang w:val="bg-BG"/>
        </w:rPr>
        <w:t>българските общности в съответната</w:t>
      </w:r>
      <w:r w:rsidRPr="00A874F2">
        <w:rPr>
          <w:spacing w:val="-1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страна.</w:t>
      </w:r>
    </w:p>
    <w:p w:rsidR="00691433" w:rsidRPr="00A874F2" w:rsidRDefault="005D3361">
      <w:pPr>
        <w:pStyle w:val="BodyText"/>
        <w:spacing w:before="140" w:line="360" w:lineRule="auto"/>
        <w:ind w:left="678" w:right="1053" w:firstLine="719"/>
        <w:jc w:val="both"/>
        <w:rPr>
          <w:lang w:val="bg-BG"/>
        </w:rPr>
      </w:pPr>
      <w:r w:rsidRPr="00A874F2">
        <w:rPr>
          <w:lang w:val="bg-BG"/>
        </w:rPr>
        <w:t>Макар и подпомагането на дейността на дружества и организации на българи, живеещи извън страната, да е част от формулираните в Концепцията за българските културни институти дейности, основният акцент, който е поставен върху развитието на институтите, е свъ</w:t>
      </w:r>
      <w:r w:rsidRPr="00A874F2">
        <w:rPr>
          <w:lang w:val="bg-BG"/>
        </w:rPr>
        <w:t>рзан с</w:t>
      </w:r>
    </w:p>
    <w:p w:rsidR="00691433" w:rsidRPr="00A874F2" w:rsidRDefault="005D3361">
      <w:pPr>
        <w:pStyle w:val="BodyText"/>
        <w:spacing w:before="7"/>
        <w:rPr>
          <w:sz w:val="14"/>
          <w:lang w:val="bg-BG"/>
        </w:rPr>
      </w:pPr>
      <w:r w:rsidRPr="00A874F2">
        <w:rPr>
          <w:lang w:val="bg-BG"/>
        </w:rPr>
        <w:pict>
          <v:line id="_x0000_s1174" style="position:absolute;z-index:-251658240;mso-wrap-distance-left:0;mso-wrap-distance-right:0;mso-position-horizontal-relative:page" from="70.95pt,11.05pt" to="214.95pt,11.05pt" strokeweight=".21169mm">
            <w10:wrap type="topAndBottom" anchorx="page"/>
          </v:line>
        </w:pict>
      </w:r>
    </w:p>
    <w:p w:rsidR="00691433" w:rsidRPr="00A874F2" w:rsidRDefault="00691433">
      <w:pPr>
        <w:pStyle w:val="BodyText"/>
        <w:spacing w:before="10"/>
        <w:rPr>
          <w:sz w:val="7"/>
          <w:lang w:val="bg-BG"/>
        </w:rPr>
      </w:pPr>
    </w:p>
    <w:p w:rsidR="00691433" w:rsidRPr="00A874F2" w:rsidRDefault="005D3361">
      <w:pPr>
        <w:tabs>
          <w:tab w:val="left" w:pos="1475"/>
          <w:tab w:val="left" w:pos="2967"/>
          <w:tab w:val="left" w:pos="3742"/>
          <w:tab w:val="left" w:pos="5121"/>
          <w:tab w:val="left" w:pos="5927"/>
          <w:tab w:val="left" w:pos="7592"/>
          <w:tab w:val="right" w:pos="9751"/>
        </w:tabs>
        <w:spacing w:before="100" w:line="216" w:lineRule="exact"/>
        <w:ind w:left="678"/>
        <w:rPr>
          <w:sz w:val="18"/>
          <w:lang w:val="bg-BG"/>
        </w:rPr>
      </w:pPr>
      <w:r w:rsidRPr="00A874F2">
        <w:rPr>
          <w:position w:val="5"/>
          <w:sz w:val="12"/>
          <w:lang w:val="bg-BG"/>
        </w:rPr>
        <w:t>138</w:t>
      </w:r>
      <w:r w:rsidRPr="00A874F2">
        <w:rPr>
          <w:position w:val="5"/>
          <w:sz w:val="12"/>
          <w:lang w:val="bg-BG"/>
        </w:rPr>
        <w:tab/>
      </w:r>
      <w:r w:rsidRPr="00A874F2">
        <w:rPr>
          <w:sz w:val="18"/>
          <w:lang w:val="bg-BG"/>
        </w:rPr>
        <w:t>Стратегия</w:t>
      </w:r>
      <w:r w:rsidRPr="00A874F2">
        <w:rPr>
          <w:sz w:val="18"/>
          <w:lang w:val="bg-BG"/>
        </w:rPr>
        <w:tab/>
        <w:t>за</w:t>
      </w:r>
      <w:r w:rsidRPr="00A874F2">
        <w:rPr>
          <w:sz w:val="18"/>
          <w:lang w:val="bg-BG"/>
        </w:rPr>
        <w:tab/>
        <w:t>развитие</w:t>
      </w:r>
      <w:r w:rsidRPr="00A874F2">
        <w:rPr>
          <w:sz w:val="18"/>
          <w:lang w:val="bg-BG"/>
        </w:rPr>
        <w:tab/>
        <w:t>на</w:t>
      </w:r>
      <w:r w:rsidRPr="00A874F2">
        <w:rPr>
          <w:sz w:val="18"/>
          <w:lang w:val="bg-BG"/>
        </w:rPr>
        <w:tab/>
        <w:t>българската</w:t>
      </w:r>
      <w:r w:rsidRPr="00A874F2">
        <w:rPr>
          <w:sz w:val="18"/>
          <w:lang w:val="bg-BG"/>
        </w:rPr>
        <w:tab/>
        <w:t>култура</w:t>
      </w:r>
      <w:r w:rsidRPr="00A874F2">
        <w:rPr>
          <w:sz w:val="18"/>
          <w:lang w:val="bg-BG"/>
        </w:rPr>
        <w:tab/>
        <w:t>2019-2029</w:t>
      </w:r>
    </w:p>
    <w:p w:rsidR="00691433" w:rsidRPr="00A874F2" w:rsidRDefault="005D3361">
      <w:pPr>
        <w:ind w:left="678"/>
        <w:rPr>
          <w:sz w:val="18"/>
          <w:lang w:val="bg-BG"/>
        </w:rPr>
      </w:pPr>
      <w:r w:rsidRPr="00A874F2">
        <w:rPr>
          <w:sz w:val="18"/>
          <w:lang w:val="bg-BG"/>
        </w:rPr>
        <w:t>г.:</w:t>
      </w:r>
      <w:hyperlink r:id="rId48">
        <w:r w:rsidRPr="00A874F2">
          <w:rPr>
            <w:color w:val="0462C1"/>
            <w:sz w:val="18"/>
            <w:u w:val="single" w:color="0462C1"/>
            <w:lang w:val="bg-BG"/>
          </w:rPr>
          <w:t>http://mc.government.bg/files/5495_Strategy_culture_.pdf</w:t>
        </w:r>
      </w:hyperlink>
    </w:p>
    <w:p w:rsidR="00691433" w:rsidRPr="00A874F2" w:rsidRDefault="00691433">
      <w:pPr>
        <w:rPr>
          <w:sz w:val="18"/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BodyText"/>
        <w:spacing w:before="90" w:line="360" w:lineRule="auto"/>
        <w:ind w:left="678" w:right="1052"/>
        <w:jc w:val="both"/>
        <w:rPr>
          <w:lang w:val="bg-BG"/>
        </w:rPr>
      </w:pPr>
      <w:r w:rsidRPr="00A874F2">
        <w:rPr>
          <w:lang w:val="bg-BG"/>
        </w:rPr>
        <w:lastRenderedPageBreak/>
        <w:t xml:space="preserve">представянето на българската култура и изкуство. Насоката на политиките е към представяне извън страната на българската култура и в много </w:t>
      </w:r>
      <w:r w:rsidRPr="00A874F2">
        <w:rPr>
          <w:spacing w:val="2"/>
          <w:lang w:val="bg-BG"/>
        </w:rPr>
        <w:t xml:space="preserve">по- </w:t>
      </w:r>
      <w:r w:rsidRPr="00A874F2">
        <w:rPr>
          <w:lang w:val="bg-BG"/>
        </w:rPr>
        <w:t>малка степен към динамичен двустранен контакт, в който своето естествено място биха могли да намерят и българските</w:t>
      </w:r>
      <w:r w:rsidRPr="00A874F2">
        <w:rPr>
          <w:lang w:val="bg-BG"/>
        </w:rPr>
        <w:t xml:space="preserve"> общности зад</w:t>
      </w:r>
      <w:r w:rsidRPr="00A874F2">
        <w:rPr>
          <w:spacing w:val="-13"/>
          <w:lang w:val="bg-BG"/>
        </w:rPr>
        <w:t xml:space="preserve"> </w:t>
      </w:r>
      <w:r w:rsidRPr="00A874F2">
        <w:rPr>
          <w:lang w:val="bg-BG"/>
        </w:rPr>
        <w:t>граница.</w:t>
      </w:r>
    </w:p>
    <w:p w:rsidR="00691433" w:rsidRPr="00A874F2" w:rsidRDefault="005D3361">
      <w:pPr>
        <w:pStyle w:val="Heading3"/>
        <w:spacing w:before="1" w:line="360" w:lineRule="auto"/>
        <w:ind w:right="1064" w:firstLine="719"/>
        <w:jc w:val="both"/>
        <w:rPr>
          <w:lang w:val="bg-BG"/>
        </w:rPr>
      </w:pPr>
      <w:r w:rsidRPr="00A874F2">
        <w:rPr>
          <w:lang w:val="bg-BG"/>
        </w:rPr>
        <w:t>5. 1.2. Резултати от дейностите по популяризиране на българската култура в чужбина</w:t>
      </w:r>
    </w:p>
    <w:p w:rsidR="00691433" w:rsidRPr="00A874F2" w:rsidRDefault="005D3361">
      <w:pPr>
        <w:spacing w:line="355" w:lineRule="auto"/>
        <w:ind w:left="678" w:right="1050" w:firstLine="719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Според писмен отговор на министъра на културата Борил Банов на въпрос на народния представител Красимир Янков</w:t>
      </w:r>
      <w:r w:rsidRPr="00A874F2">
        <w:rPr>
          <w:position w:val="6"/>
          <w:sz w:val="16"/>
          <w:lang w:val="bg-BG"/>
        </w:rPr>
        <w:t>139</w:t>
      </w:r>
      <w:r w:rsidRPr="00A874F2">
        <w:rPr>
          <w:sz w:val="24"/>
          <w:lang w:val="bg-BG"/>
        </w:rPr>
        <w:t>, заложената в Програмата за управлени</w:t>
      </w:r>
      <w:r w:rsidRPr="00A874F2">
        <w:rPr>
          <w:sz w:val="24"/>
          <w:lang w:val="bg-BG"/>
        </w:rPr>
        <w:t>е на правителството на Република България 2017- 2021, мярка 524: „</w:t>
      </w:r>
      <w:r w:rsidRPr="00A874F2">
        <w:rPr>
          <w:i/>
          <w:sz w:val="25"/>
          <w:lang w:val="bg-BG"/>
        </w:rPr>
        <w:t>Утвърждаване на положителния образ на България в чужбина</w:t>
      </w:r>
      <w:r w:rsidRPr="00A874F2">
        <w:rPr>
          <w:i/>
          <w:spacing w:val="-16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чрез</w:t>
      </w:r>
      <w:r w:rsidRPr="00A874F2">
        <w:rPr>
          <w:i/>
          <w:spacing w:val="-16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популяризиране</w:t>
      </w:r>
      <w:r w:rsidRPr="00A874F2">
        <w:rPr>
          <w:i/>
          <w:spacing w:val="-16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постиженията</w:t>
      </w:r>
      <w:r w:rsidRPr="00A874F2">
        <w:rPr>
          <w:i/>
          <w:spacing w:val="-16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на</w:t>
      </w:r>
      <w:r w:rsidRPr="00A874F2">
        <w:rPr>
          <w:i/>
          <w:spacing w:val="-16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националните</w:t>
      </w:r>
      <w:r w:rsidRPr="00A874F2">
        <w:rPr>
          <w:i/>
          <w:spacing w:val="-16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изкуства</w:t>
      </w:r>
      <w:r w:rsidRPr="00A874F2">
        <w:rPr>
          <w:i/>
          <w:spacing w:val="-16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и култура и разширяване на предлаганата продуктова гама и услуги</w:t>
      </w:r>
      <w:r w:rsidRPr="00A874F2">
        <w:rPr>
          <w:sz w:val="24"/>
          <w:lang w:val="bg-BG"/>
        </w:rPr>
        <w:t>“ е изпълне</w:t>
      </w:r>
      <w:r w:rsidRPr="00A874F2">
        <w:rPr>
          <w:sz w:val="24"/>
          <w:lang w:val="bg-BG"/>
        </w:rPr>
        <w:t>на. От отговора става ясно, че Министерството на културата провежда активна политика за утвърждаване на положителния образ на България в чужбина, основно чрез дейността на Българските културни институти в</w:t>
      </w:r>
      <w:r w:rsidRPr="00A874F2">
        <w:rPr>
          <w:spacing w:val="-3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чужбина.</w:t>
      </w:r>
    </w:p>
    <w:p w:rsidR="00691433" w:rsidRPr="00A874F2" w:rsidRDefault="005D3361">
      <w:pPr>
        <w:spacing w:before="4" w:line="348" w:lineRule="auto"/>
        <w:ind w:left="678" w:right="1054" w:firstLine="719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 xml:space="preserve">Според основния извод от изследване на тема „Българските културни институти в чужбина – инструмент за популяризиране на българската култура извън страната, в контекста й на европейските измерения“: </w:t>
      </w:r>
      <w:r w:rsidRPr="00A874F2">
        <w:rPr>
          <w:i/>
          <w:sz w:val="25"/>
          <w:lang w:val="bg-BG"/>
        </w:rPr>
        <w:t>„През годините изградената мрежа от БКИ укрепва и успява д</w:t>
      </w:r>
      <w:r w:rsidRPr="00A874F2">
        <w:rPr>
          <w:i/>
          <w:sz w:val="25"/>
          <w:lang w:val="bg-BG"/>
        </w:rPr>
        <w:t>а извоюва</w:t>
      </w:r>
      <w:r w:rsidRPr="00A874F2">
        <w:rPr>
          <w:i/>
          <w:spacing w:val="-4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 xml:space="preserve">трайно присъствие в културния живот на страните, в които институтите </w:t>
      </w:r>
      <w:r w:rsidRPr="00A874F2">
        <w:rPr>
          <w:i/>
          <w:w w:val="95"/>
          <w:sz w:val="25"/>
          <w:lang w:val="bg-BG"/>
        </w:rPr>
        <w:t xml:space="preserve">функционират. Реализираната от културните институти програма се вписва </w:t>
      </w:r>
      <w:r w:rsidRPr="00A874F2">
        <w:rPr>
          <w:i/>
          <w:sz w:val="25"/>
          <w:lang w:val="bg-BG"/>
        </w:rPr>
        <w:t>в</w:t>
      </w:r>
      <w:r w:rsidRPr="00A874F2">
        <w:rPr>
          <w:i/>
          <w:spacing w:val="-26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общия</w:t>
      </w:r>
      <w:r w:rsidRPr="00A874F2">
        <w:rPr>
          <w:i/>
          <w:spacing w:val="-25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културен</w:t>
      </w:r>
      <w:r w:rsidRPr="00A874F2">
        <w:rPr>
          <w:i/>
          <w:spacing w:val="-25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живот</w:t>
      </w:r>
      <w:r w:rsidRPr="00A874F2">
        <w:rPr>
          <w:i/>
          <w:spacing w:val="-25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на</w:t>
      </w:r>
      <w:r w:rsidRPr="00A874F2">
        <w:rPr>
          <w:i/>
          <w:spacing w:val="-25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страните-домакин</w:t>
      </w:r>
      <w:r w:rsidRPr="00A874F2">
        <w:rPr>
          <w:i/>
          <w:spacing w:val="-26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и</w:t>
      </w:r>
      <w:r w:rsidRPr="00A874F2">
        <w:rPr>
          <w:i/>
          <w:spacing w:val="-25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се</w:t>
      </w:r>
      <w:r w:rsidRPr="00A874F2">
        <w:rPr>
          <w:i/>
          <w:spacing w:val="-26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възприема</w:t>
      </w:r>
      <w:r w:rsidRPr="00A874F2">
        <w:rPr>
          <w:i/>
          <w:spacing w:val="-25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като</w:t>
      </w:r>
      <w:r w:rsidRPr="00A874F2">
        <w:rPr>
          <w:i/>
          <w:spacing w:val="-26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част</w:t>
      </w:r>
      <w:r w:rsidRPr="00A874F2">
        <w:rPr>
          <w:i/>
          <w:spacing w:val="-25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и</w:t>
      </w:r>
      <w:r w:rsidRPr="00A874F2">
        <w:rPr>
          <w:i/>
          <w:spacing w:val="-25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от националната културна политика на</w:t>
      </w:r>
      <w:r w:rsidRPr="00A874F2">
        <w:rPr>
          <w:i/>
          <w:spacing w:val="-36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България</w:t>
      </w:r>
      <w:r w:rsidRPr="00A874F2">
        <w:rPr>
          <w:i/>
          <w:position w:val="6"/>
          <w:sz w:val="17"/>
          <w:lang w:val="bg-BG"/>
        </w:rPr>
        <w:t>140</w:t>
      </w:r>
      <w:r w:rsidRPr="00A874F2">
        <w:rPr>
          <w:sz w:val="24"/>
          <w:lang w:val="bg-BG"/>
        </w:rPr>
        <w:t>“.</w:t>
      </w: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5D3361">
      <w:pPr>
        <w:pStyle w:val="BodyText"/>
        <w:spacing w:before="5"/>
        <w:rPr>
          <w:sz w:val="15"/>
          <w:lang w:val="bg-BG"/>
        </w:rPr>
      </w:pPr>
      <w:r w:rsidRPr="00A874F2">
        <w:rPr>
          <w:lang w:val="bg-BG"/>
        </w:rPr>
        <w:pict>
          <v:line id="_x0000_s1173" style="position:absolute;z-index:-251657216;mso-wrap-distance-left:0;mso-wrap-distance-right:0;mso-position-horizontal-relative:page" from="70.95pt,11.55pt" to="214.95pt,11.55pt" strokeweight=".6pt">
            <w10:wrap type="topAndBottom" anchorx="page"/>
          </v:line>
        </w:pict>
      </w:r>
    </w:p>
    <w:p w:rsidR="00691433" w:rsidRPr="00A874F2" w:rsidRDefault="00691433">
      <w:pPr>
        <w:pStyle w:val="BodyText"/>
        <w:spacing w:before="10"/>
        <w:rPr>
          <w:sz w:val="7"/>
          <w:lang w:val="bg-BG"/>
        </w:rPr>
      </w:pPr>
    </w:p>
    <w:p w:rsidR="00691433" w:rsidRPr="00A874F2" w:rsidRDefault="005D3361">
      <w:pPr>
        <w:spacing w:before="99"/>
        <w:ind w:left="678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139 </w:t>
      </w:r>
      <w:hyperlink r:id="rId49">
        <w:r w:rsidRPr="00A874F2">
          <w:rPr>
            <w:color w:val="0462C1"/>
            <w:sz w:val="20"/>
            <w:u w:val="single" w:color="0462C1"/>
            <w:lang w:val="bg-BG"/>
          </w:rPr>
          <w:t>https://parliament.bg/pub/PK/370119954-06-1075.pdf</w:t>
        </w:r>
      </w:hyperlink>
    </w:p>
    <w:p w:rsidR="00691433" w:rsidRPr="00A874F2" w:rsidRDefault="005D3361">
      <w:pPr>
        <w:spacing w:before="2"/>
        <w:ind w:left="678" w:right="915"/>
        <w:jc w:val="both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140 </w:t>
      </w:r>
      <w:r w:rsidRPr="00A874F2">
        <w:rPr>
          <w:sz w:val="20"/>
          <w:lang w:val="bg-BG"/>
        </w:rPr>
        <w:t>Българските културни институти в чужбина – инструмент за популяризиране на българската култура извън стр</w:t>
      </w:r>
      <w:r w:rsidRPr="00A874F2">
        <w:rPr>
          <w:sz w:val="20"/>
          <w:lang w:val="bg-BG"/>
        </w:rPr>
        <w:t>аната, в контекста и на европейските измерения, доц. д-р Венцислав Велев, УниБИТ</w:t>
      </w:r>
    </w:p>
    <w:p w:rsidR="00691433" w:rsidRPr="00A874F2" w:rsidRDefault="00691433">
      <w:pPr>
        <w:jc w:val="both"/>
        <w:rPr>
          <w:sz w:val="20"/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spacing w:before="91" w:line="369" w:lineRule="auto"/>
        <w:ind w:left="678" w:right="1062"/>
        <w:jc w:val="both"/>
        <w:rPr>
          <w:b/>
          <w:sz w:val="16"/>
          <w:lang w:val="bg-BG"/>
        </w:rPr>
      </w:pPr>
      <w:r w:rsidRPr="00A874F2">
        <w:rPr>
          <w:b/>
          <w:sz w:val="20"/>
          <w:lang w:val="bg-BG"/>
        </w:rPr>
        <w:lastRenderedPageBreak/>
        <w:t>Таблица 9: Отчет на резултатите от изпълнението на бюджетни програми на Министерството на културата, свързани с популяризиране на българската култура за пери</w:t>
      </w:r>
      <w:r w:rsidRPr="00A874F2">
        <w:rPr>
          <w:b/>
          <w:sz w:val="20"/>
          <w:lang w:val="bg-BG"/>
        </w:rPr>
        <w:t>ода 2007-2020 г.</w:t>
      </w:r>
      <w:r w:rsidRPr="00A874F2">
        <w:rPr>
          <w:b/>
          <w:position w:val="6"/>
          <w:sz w:val="16"/>
          <w:lang w:val="bg-BG"/>
        </w:rPr>
        <w:t>141</w: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1087"/>
        <w:gridCol w:w="1356"/>
        <w:gridCol w:w="1341"/>
        <w:gridCol w:w="1253"/>
        <w:gridCol w:w="1437"/>
        <w:gridCol w:w="1428"/>
        <w:gridCol w:w="1427"/>
      </w:tblGrid>
      <w:tr w:rsidR="00691433" w:rsidRPr="00A874F2">
        <w:trPr>
          <w:trHeight w:val="2092"/>
        </w:trPr>
        <w:tc>
          <w:tcPr>
            <w:tcW w:w="852" w:type="dxa"/>
            <w:shd w:val="clear" w:color="auto" w:fill="FFF7DF"/>
          </w:tcPr>
          <w:p w:rsidR="00691433" w:rsidRPr="00A874F2" w:rsidRDefault="00691433">
            <w:pPr>
              <w:pStyle w:val="TableParagraph"/>
              <w:rPr>
                <w:b/>
                <w:sz w:val="18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18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18"/>
                <w:lang w:val="bg-BG"/>
              </w:rPr>
            </w:pPr>
          </w:p>
          <w:p w:rsidR="00691433" w:rsidRPr="00A874F2" w:rsidRDefault="00691433">
            <w:pPr>
              <w:pStyle w:val="TableParagraph"/>
              <w:spacing w:before="1"/>
              <w:rPr>
                <w:b/>
                <w:sz w:val="20"/>
                <w:lang w:val="bg-BG"/>
              </w:rPr>
            </w:pPr>
          </w:p>
          <w:p w:rsidR="00691433" w:rsidRPr="00A874F2" w:rsidRDefault="005D3361">
            <w:pPr>
              <w:pStyle w:val="TableParagraph"/>
              <w:ind w:left="146"/>
              <w:rPr>
                <w:b/>
                <w:sz w:val="16"/>
                <w:lang w:val="bg-BG"/>
              </w:rPr>
            </w:pPr>
            <w:r w:rsidRPr="00A874F2">
              <w:rPr>
                <w:b/>
                <w:sz w:val="16"/>
                <w:lang w:val="bg-BG"/>
              </w:rPr>
              <w:t>Година</w:t>
            </w:r>
          </w:p>
        </w:tc>
        <w:tc>
          <w:tcPr>
            <w:tcW w:w="1087" w:type="dxa"/>
            <w:shd w:val="clear" w:color="auto" w:fill="FFF7DF"/>
          </w:tcPr>
          <w:p w:rsidR="00691433" w:rsidRPr="00A874F2" w:rsidRDefault="00691433">
            <w:pPr>
              <w:pStyle w:val="TableParagraph"/>
              <w:spacing w:before="11"/>
              <w:rPr>
                <w:b/>
                <w:sz w:val="25"/>
                <w:lang w:val="bg-BG"/>
              </w:rPr>
            </w:pPr>
          </w:p>
          <w:p w:rsidR="00691433" w:rsidRPr="00A874F2" w:rsidRDefault="005D3361">
            <w:pPr>
              <w:pStyle w:val="TableParagraph"/>
              <w:spacing w:before="1"/>
              <w:ind w:left="120" w:right="111"/>
              <w:jc w:val="center"/>
              <w:rPr>
                <w:b/>
                <w:sz w:val="16"/>
                <w:lang w:val="bg-BG"/>
              </w:rPr>
            </w:pPr>
            <w:r w:rsidRPr="00A874F2">
              <w:rPr>
                <w:b/>
                <w:sz w:val="16"/>
                <w:lang w:val="bg-BG"/>
              </w:rPr>
              <w:t>Съвместни дейности с местни институци и и  организац ии</w:t>
            </w:r>
          </w:p>
        </w:tc>
        <w:tc>
          <w:tcPr>
            <w:tcW w:w="1356" w:type="dxa"/>
            <w:shd w:val="clear" w:color="auto" w:fill="FFF7DF"/>
          </w:tcPr>
          <w:p w:rsidR="00691433" w:rsidRPr="00A874F2" w:rsidRDefault="005D3361">
            <w:pPr>
              <w:pStyle w:val="TableParagraph"/>
              <w:spacing w:before="120"/>
              <w:ind w:left="137" w:right="124" w:hanging="4"/>
              <w:jc w:val="center"/>
              <w:rPr>
                <w:b/>
                <w:sz w:val="16"/>
                <w:lang w:val="bg-BG"/>
              </w:rPr>
            </w:pPr>
            <w:r w:rsidRPr="00A874F2">
              <w:rPr>
                <w:b/>
                <w:sz w:val="16"/>
                <w:lang w:val="bg-BG"/>
              </w:rPr>
              <w:t>Съдействие при   реализацията на      представител ни изяви на българската култура в чужбина</w:t>
            </w:r>
          </w:p>
        </w:tc>
        <w:tc>
          <w:tcPr>
            <w:tcW w:w="1341" w:type="dxa"/>
            <w:shd w:val="clear" w:color="auto" w:fill="FFF7DF"/>
          </w:tcPr>
          <w:p w:rsidR="00691433" w:rsidRPr="00A874F2" w:rsidRDefault="00691433">
            <w:pPr>
              <w:pStyle w:val="TableParagraph"/>
              <w:rPr>
                <w:b/>
                <w:sz w:val="18"/>
                <w:lang w:val="bg-BG"/>
              </w:rPr>
            </w:pPr>
          </w:p>
          <w:p w:rsidR="00691433" w:rsidRPr="00A874F2" w:rsidRDefault="00691433">
            <w:pPr>
              <w:pStyle w:val="TableParagraph"/>
              <w:spacing w:before="2"/>
              <w:rPr>
                <w:b/>
                <w:sz w:val="16"/>
                <w:lang w:val="bg-BG"/>
              </w:rPr>
            </w:pPr>
          </w:p>
          <w:p w:rsidR="00691433" w:rsidRPr="00A874F2" w:rsidRDefault="005D3361">
            <w:pPr>
              <w:pStyle w:val="TableParagraph"/>
              <w:ind w:left="142" w:right="131"/>
              <w:jc w:val="center"/>
              <w:rPr>
                <w:b/>
                <w:sz w:val="16"/>
                <w:lang w:val="bg-BG"/>
              </w:rPr>
            </w:pPr>
            <w:r w:rsidRPr="00A874F2">
              <w:rPr>
                <w:b/>
                <w:sz w:val="16"/>
                <w:lang w:val="bg-BG"/>
              </w:rPr>
              <w:t>Участие на бълг. творци на      международн ия пазар на изкуства</w:t>
            </w:r>
          </w:p>
        </w:tc>
        <w:tc>
          <w:tcPr>
            <w:tcW w:w="1253" w:type="dxa"/>
            <w:shd w:val="clear" w:color="auto" w:fill="FFF7DF"/>
          </w:tcPr>
          <w:p w:rsidR="00691433" w:rsidRPr="00A874F2" w:rsidRDefault="00691433">
            <w:pPr>
              <w:pStyle w:val="TableParagraph"/>
              <w:spacing w:before="11"/>
              <w:rPr>
                <w:b/>
                <w:sz w:val="25"/>
                <w:lang w:val="bg-BG"/>
              </w:rPr>
            </w:pPr>
          </w:p>
          <w:p w:rsidR="00691433" w:rsidRPr="00A874F2" w:rsidRDefault="005D3361">
            <w:pPr>
              <w:pStyle w:val="TableParagraph"/>
              <w:spacing w:before="1"/>
              <w:ind w:left="123" w:right="112" w:hanging="2"/>
              <w:jc w:val="center"/>
              <w:rPr>
                <w:b/>
                <w:sz w:val="16"/>
                <w:lang w:val="bg-BG"/>
              </w:rPr>
            </w:pPr>
            <w:r w:rsidRPr="00A874F2">
              <w:rPr>
                <w:b/>
                <w:sz w:val="16"/>
                <w:lang w:val="bg-BG"/>
              </w:rPr>
              <w:t>Участия в международ ни конкурси, фестивали, панаири, съвместни проекти</w:t>
            </w:r>
          </w:p>
        </w:tc>
        <w:tc>
          <w:tcPr>
            <w:tcW w:w="1437" w:type="dxa"/>
            <w:shd w:val="clear" w:color="auto" w:fill="FFF7DF"/>
          </w:tcPr>
          <w:p w:rsidR="00691433" w:rsidRPr="00A874F2" w:rsidRDefault="00691433">
            <w:pPr>
              <w:pStyle w:val="TableParagraph"/>
              <w:spacing w:before="11"/>
              <w:rPr>
                <w:b/>
                <w:sz w:val="25"/>
                <w:lang w:val="bg-BG"/>
              </w:rPr>
            </w:pPr>
          </w:p>
          <w:p w:rsidR="00691433" w:rsidRPr="00A874F2" w:rsidRDefault="005D3361">
            <w:pPr>
              <w:pStyle w:val="TableParagraph"/>
              <w:spacing w:before="1"/>
              <w:ind w:left="131" w:right="116" w:firstLine="1"/>
              <w:jc w:val="center"/>
              <w:rPr>
                <w:b/>
                <w:sz w:val="16"/>
                <w:lang w:val="bg-BG"/>
              </w:rPr>
            </w:pPr>
            <w:r w:rsidRPr="00A874F2">
              <w:rPr>
                <w:b/>
                <w:sz w:val="16"/>
                <w:lang w:val="bg-BG"/>
              </w:rPr>
              <w:t>Реализирани форми на информационн а политика за пропаганда на българската култура</w:t>
            </w:r>
          </w:p>
        </w:tc>
        <w:tc>
          <w:tcPr>
            <w:tcW w:w="1428" w:type="dxa"/>
            <w:shd w:val="clear" w:color="auto" w:fill="FFF7DF"/>
          </w:tcPr>
          <w:p w:rsidR="00691433" w:rsidRPr="00A874F2" w:rsidRDefault="00691433">
            <w:pPr>
              <w:pStyle w:val="TableParagraph"/>
              <w:rPr>
                <w:b/>
                <w:sz w:val="18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18"/>
                <w:lang w:val="bg-BG"/>
              </w:rPr>
            </w:pPr>
          </w:p>
          <w:p w:rsidR="00691433" w:rsidRPr="00A874F2" w:rsidRDefault="00691433">
            <w:pPr>
              <w:pStyle w:val="TableParagraph"/>
              <w:spacing w:before="1"/>
              <w:rPr>
                <w:b/>
                <w:sz w:val="14"/>
                <w:lang w:val="bg-BG"/>
              </w:rPr>
            </w:pPr>
          </w:p>
          <w:p w:rsidR="00691433" w:rsidRPr="00A874F2" w:rsidRDefault="005D3361">
            <w:pPr>
              <w:pStyle w:val="TableParagraph"/>
              <w:ind w:left="117" w:right="101" w:firstLine="2"/>
              <w:jc w:val="center"/>
              <w:rPr>
                <w:b/>
                <w:sz w:val="16"/>
                <w:lang w:val="bg-BG"/>
              </w:rPr>
            </w:pPr>
            <w:r w:rsidRPr="00A874F2">
              <w:rPr>
                <w:b/>
                <w:sz w:val="16"/>
                <w:lang w:val="bg-BG"/>
              </w:rPr>
              <w:t>Сътрудничеств о с българската диаспора в чужбина</w:t>
            </w:r>
          </w:p>
        </w:tc>
        <w:tc>
          <w:tcPr>
            <w:tcW w:w="1427" w:type="dxa"/>
            <w:shd w:val="clear" w:color="auto" w:fill="FFF7DF"/>
          </w:tcPr>
          <w:p w:rsidR="00691433" w:rsidRPr="00A874F2" w:rsidRDefault="00691433">
            <w:pPr>
              <w:pStyle w:val="TableParagraph"/>
              <w:spacing w:before="11"/>
              <w:rPr>
                <w:b/>
                <w:sz w:val="25"/>
                <w:lang w:val="bg-BG"/>
              </w:rPr>
            </w:pPr>
          </w:p>
          <w:p w:rsidR="00691433" w:rsidRPr="00A874F2" w:rsidRDefault="005D3361">
            <w:pPr>
              <w:pStyle w:val="TableParagraph"/>
              <w:spacing w:before="1"/>
              <w:ind w:left="113" w:right="93"/>
              <w:jc w:val="center"/>
              <w:rPr>
                <w:b/>
                <w:sz w:val="16"/>
                <w:lang w:val="bg-BG"/>
              </w:rPr>
            </w:pPr>
            <w:r w:rsidRPr="00A874F2">
              <w:rPr>
                <w:b/>
                <w:sz w:val="16"/>
                <w:lang w:val="bg-BG"/>
              </w:rPr>
              <w:t>Общ бюджет на програмите, свързани с популяризиран е на   българската култура</w:t>
            </w:r>
          </w:p>
        </w:tc>
      </w:tr>
      <w:tr w:rsidR="00691433" w:rsidRPr="00A874F2">
        <w:trPr>
          <w:trHeight w:val="600"/>
        </w:trPr>
        <w:tc>
          <w:tcPr>
            <w:tcW w:w="10181" w:type="dxa"/>
            <w:gridSpan w:val="8"/>
          </w:tcPr>
          <w:p w:rsidR="00691433" w:rsidRPr="00A874F2" w:rsidRDefault="005D3361">
            <w:pPr>
              <w:pStyle w:val="TableParagraph"/>
              <w:spacing w:before="120"/>
              <w:ind w:left="1512"/>
              <w:rPr>
                <w:sz w:val="20"/>
                <w:lang w:val="bg-BG"/>
              </w:rPr>
            </w:pPr>
            <w:r w:rsidRPr="00A874F2">
              <w:rPr>
                <w:sz w:val="20"/>
                <w:lang w:val="bg-BG"/>
              </w:rPr>
              <w:t>Бюджетна програма „Популяризиране на културни продукти и ценности“</w:t>
            </w:r>
          </w:p>
        </w:tc>
      </w:tr>
      <w:tr w:rsidR="00691433" w:rsidRPr="00A874F2">
        <w:trPr>
          <w:trHeight w:val="647"/>
        </w:trPr>
        <w:tc>
          <w:tcPr>
            <w:tcW w:w="852" w:type="dxa"/>
          </w:tcPr>
          <w:p w:rsidR="00691433" w:rsidRPr="00A874F2" w:rsidRDefault="005D3361">
            <w:pPr>
              <w:pStyle w:val="TableParagraph"/>
              <w:spacing w:before="118"/>
              <w:ind w:left="158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2007</w:t>
            </w:r>
          </w:p>
        </w:tc>
        <w:tc>
          <w:tcPr>
            <w:tcW w:w="1087" w:type="dxa"/>
          </w:tcPr>
          <w:p w:rsidR="00691433" w:rsidRPr="00A874F2" w:rsidRDefault="005D3361">
            <w:pPr>
              <w:pStyle w:val="TableParagraph"/>
              <w:spacing w:before="118"/>
              <w:ind w:left="120" w:right="107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240</w:t>
            </w:r>
          </w:p>
        </w:tc>
        <w:tc>
          <w:tcPr>
            <w:tcW w:w="1356" w:type="dxa"/>
          </w:tcPr>
          <w:p w:rsidR="00691433" w:rsidRPr="00A874F2" w:rsidRDefault="005D3361">
            <w:pPr>
              <w:pStyle w:val="TableParagraph"/>
              <w:spacing w:before="118"/>
              <w:ind w:left="407" w:right="394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240</w:t>
            </w:r>
          </w:p>
        </w:tc>
        <w:tc>
          <w:tcPr>
            <w:tcW w:w="1341" w:type="dxa"/>
          </w:tcPr>
          <w:p w:rsidR="00691433" w:rsidRPr="00A874F2" w:rsidRDefault="005D3361">
            <w:pPr>
              <w:pStyle w:val="TableParagraph"/>
              <w:spacing w:before="118"/>
              <w:ind w:left="536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20</w:t>
            </w:r>
          </w:p>
        </w:tc>
        <w:tc>
          <w:tcPr>
            <w:tcW w:w="1253" w:type="dxa"/>
          </w:tcPr>
          <w:p w:rsidR="00691433" w:rsidRPr="00A874F2" w:rsidRDefault="005D3361">
            <w:pPr>
              <w:pStyle w:val="TableParagraph"/>
              <w:spacing w:before="118"/>
              <w:ind w:right="413"/>
              <w:jc w:val="right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120</w:t>
            </w:r>
          </w:p>
        </w:tc>
        <w:tc>
          <w:tcPr>
            <w:tcW w:w="1437" w:type="dxa"/>
          </w:tcPr>
          <w:p w:rsidR="00691433" w:rsidRPr="00A874F2" w:rsidRDefault="005D3361">
            <w:pPr>
              <w:pStyle w:val="TableParagraph"/>
              <w:spacing w:before="118"/>
              <w:ind w:left="520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600</w:t>
            </w:r>
          </w:p>
        </w:tc>
        <w:tc>
          <w:tcPr>
            <w:tcW w:w="1428" w:type="dxa"/>
          </w:tcPr>
          <w:p w:rsidR="00691433" w:rsidRPr="00A874F2" w:rsidRDefault="00691433">
            <w:pPr>
              <w:pStyle w:val="TableParagraph"/>
              <w:rPr>
                <w:b/>
                <w:sz w:val="14"/>
                <w:lang w:val="bg-BG"/>
              </w:rPr>
            </w:pPr>
          </w:p>
          <w:p w:rsidR="00691433" w:rsidRPr="00A874F2" w:rsidRDefault="005D3361">
            <w:pPr>
              <w:pStyle w:val="TableParagraph"/>
              <w:ind w:left="107" w:right="92"/>
              <w:jc w:val="center"/>
              <w:rPr>
                <w:b/>
                <w:sz w:val="16"/>
                <w:lang w:val="bg-BG"/>
              </w:rPr>
            </w:pPr>
            <w:r w:rsidRPr="00A874F2">
              <w:rPr>
                <w:b/>
                <w:sz w:val="16"/>
                <w:lang w:val="bg-BG"/>
              </w:rPr>
              <w:t>Липсват данни</w:t>
            </w:r>
          </w:p>
        </w:tc>
        <w:tc>
          <w:tcPr>
            <w:tcW w:w="1427" w:type="dxa"/>
          </w:tcPr>
          <w:p w:rsidR="00691433" w:rsidRPr="00A874F2" w:rsidRDefault="005D3361">
            <w:pPr>
              <w:pStyle w:val="TableParagraph"/>
              <w:spacing w:before="118"/>
              <w:ind w:left="183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3 555 400</w:t>
            </w:r>
          </w:p>
        </w:tc>
      </w:tr>
      <w:tr w:rsidR="00691433" w:rsidRPr="00A874F2">
        <w:trPr>
          <w:trHeight w:val="649"/>
        </w:trPr>
        <w:tc>
          <w:tcPr>
            <w:tcW w:w="852" w:type="dxa"/>
          </w:tcPr>
          <w:p w:rsidR="00691433" w:rsidRPr="00A874F2" w:rsidRDefault="005D3361">
            <w:pPr>
              <w:pStyle w:val="TableParagraph"/>
              <w:spacing w:before="120"/>
              <w:ind w:left="158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2008</w:t>
            </w:r>
          </w:p>
        </w:tc>
        <w:tc>
          <w:tcPr>
            <w:tcW w:w="1087" w:type="dxa"/>
          </w:tcPr>
          <w:p w:rsidR="00691433" w:rsidRPr="00A874F2" w:rsidRDefault="005D3361">
            <w:pPr>
              <w:pStyle w:val="TableParagraph"/>
              <w:spacing w:before="120"/>
              <w:ind w:left="120" w:right="107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240</w:t>
            </w:r>
          </w:p>
        </w:tc>
        <w:tc>
          <w:tcPr>
            <w:tcW w:w="1356" w:type="dxa"/>
          </w:tcPr>
          <w:p w:rsidR="00691433" w:rsidRPr="00A874F2" w:rsidRDefault="005D3361">
            <w:pPr>
              <w:pStyle w:val="TableParagraph"/>
              <w:spacing w:before="120"/>
              <w:ind w:left="407" w:right="394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240</w:t>
            </w:r>
          </w:p>
        </w:tc>
        <w:tc>
          <w:tcPr>
            <w:tcW w:w="1341" w:type="dxa"/>
          </w:tcPr>
          <w:p w:rsidR="00691433" w:rsidRPr="00A874F2" w:rsidRDefault="005D3361">
            <w:pPr>
              <w:pStyle w:val="TableParagraph"/>
              <w:spacing w:before="120"/>
              <w:ind w:left="536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30</w:t>
            </w:r>
          </w:p>
        </w:tc>
        <w:tc>
          <w:tcPr>
            <w:tcW w:w="1253" w:type="dxa"/>
          </w:tcPr>
          <w:p w:rsidR="00691433" w:rsidRPr="00A874F2" w:rsidRDefault="005D3361">
            <w:pPr>
              <w:pStyle w:val="TableParagraph"/>
              <w:spacing w:before="120"/>
              <w:ind w:right="413"/>
              <w:jc w:val="right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120</w:t>
            </w:r>
          </w:p>
        </w:tc>
        <w:tc>
          <w:tcPr>
            <w:tcW w:w="1437" w:type="dxa"/>
          </w:tcPr>
          <w:p w:rsidR="00691433" w:rsidRPr="00A874F2" w:rsidRDefault="005D3361">
            <w:pPr>
              <w:pStyle w:val="TableParagraph"/>
              <w:spacing w:before="120"/>
              <w:ind w:left="520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600</w:t>
            </w:r>
          </w:p>
        </w:tc>
        <w:tc>
          <w:tcPr>
            <w:tcW w:w="1428" w:type="dxa"/>
          </w:tcPr>
          <w:p w:rsidR="00691433" w:rsidRPr="00A874F2" w:rsidRDefault="00691433">
            <w:pPr>
              <w:pStyle w:val="TableParagraph"/>
              <w:spacing w:before="2"/>
              <w:rPr>
                <w:b/>
                <w:sz w:val="14"/>
                <w:lang w:val="bg-BG"/>
              </w:rPr>
            </w:pPr>
          </w:p>
          <w:p w:rsidR="00691433" w:rsidRPr="00A874F2" w:rsidRDefault="005D3361">
            <w:pPr>
              <w:pStyle w:val="TableParagraph"/>
              <w:ind w:left="107" w:right="92"/>
              <w:jc w:val="center"/>
              <w:rPr>
                <w:b/>
                <w:sz w:val="16"/>
                <w:lang w:val="bg-BG"/>
              </w:rPr>
            </w:pPr>
            <w:r w:rsidRPr="00A874F2">
              <w:rPr>
                <w:b/>
                <w:sz w:val="16"/>
                <w:lang w:val="bg-BG"/>
              </w:rPr>
              <w:t>Липсват данни</w:t>
            </w:r>
          </w:p>
        </w:tc>
        <w:tc>
          <w:tcPr>
            <w:tcW w:w="1427" w:type="dxa"/>
          </w:tcPr>
          <w:p w:rsidR="00691433" w:rsidRPr="00A874F2" w:rsidRDefault="005D3361">
            <w:pPr>
              <w:pStyle w:val="TableParagraph"/>
              <w:spacing w:before="120"/>
              <w:ind w:left="183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3 726 900</w:t>
            </w:r>
          </w:p>
        </w:tc>
      </w:tr>
      <w:tr w:rsidR="00691433" w:rsidRPr="00A874F2">
        <w:trPr>
          <w:trHeight w:val="647"/>
        </w:trPr>
        <w:tc>
          <w:tcPr>
            <w:tcW w:w="852" w:type="dxa"/>
          </w:tcPr>
          <w:p w:rsidR="00691433" w:rsidRPr="00A874F2" w:rsidRDefault="005D3361">
            <w:pPr>
              <w:pStyle w:val="TableParagraph"/>
              <w:spacing w:before="118"/>
              <w:ind w:left="158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2009</w:t>
            </w:r>
          </w:p>
        </w:tc>
        <w:tc>
          <w:tcPr>
            <w:tcW w:w="1087" w:type="dxa"/>
          </w:tcPr>
          <w:p w:rsidR="00691433" w:rsidRPr="00A874F2" w:rsidRDefault="005D3361">
            <w:pPr>
              <w:pStyle w:val="TableParagraph"/>
              <w:spacing w:before="118"/>
              <w:ind w:left="120" w:right="107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387</w:t>
            </w:r>
          </w:p>
        </w:tc>
        <w:tc>
          <w:tcPr>
            <w:tcW w:w="1356" w:type="dxa"/>
          </w:tcPr>
          <w:p w:rsidR="00691433" w:rsidRPr="00A874F2" w:rsidRDefault="005D3361">
            <w:pPr>
              <w:pStyle w:val="TableParagraph"/>
              <w:spacing w:before="118"/>
              <w:ind w:left="407" w:right="394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390</w:t>
            </w:r>
          </w:p>
        </w:tc>
        <w:tc>
          <w:tcPr>
            <w:tcW w:w="1341" w:type="dxa"/>
          </w:tcPr>
          <w:p w:rsidR="00691433" w:rsidRPr="00A874F2" w:rsidRDefault="005D3361">
            <w:pPr>
              <w:pStyle w:val="TableParagraph"/>
              <w:spacing w:before="118"/>
              <w:ind w:left="536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53</w:t>
            </w:r>
          </w:p>
        </w:tc>
        <w:tc>
          <w:tcPr>
            <w:tcW w:w="1253" w:type="dxa"/>
          </w:tcPr>
          <w:p w:rsidR="00691433" w:rsidRPr="00A874F2" w:rsidRDefault="005D3361">
            <w:pPr>
              <w:pStyle w:val="TableParagraph"/>
              <w:spacing w:before="118"/>
              <w:ind w:right="413"/>
              <w:jc w:val="right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145</w:t>
            </w:r>
          </w:p>
        </w:tc>
        <w:tc>
          <w:tcPr>
            <w:tcW w:w="1437" w:type="dxa"/>
          </w:tcPr>
          <w:p w:rsidR="00691433" w:rsidRPr="00A874F2" w:rsidRDefault="005D3361">
            <w:pPr>
              <w:pStyle w:val="TableParagraph"/>
              <w:spacing w:before="118"/>
              <w:ind w:left="520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693</w:t>
            </w:r>
          </w:p>
        </w:tc>
        <w:tc>
          <w:tcPr>
            <w:tcW w:w="1428" w:type="dxa"/>
          </w:tcPr>
          <w:p w:rsidR="00691433" w:rsidRPr="00A874F2" w:rsidRDefault="00691433">
            <w:pPr>
              <w:pStyle w:val="TableParagraph"/>
              <w:rPr>
                <w:b/>
                <w:sz w:val="14"/>
                <w:lang w:val="bg-BG"/>
              </w:rPr>
            </w:pPr>
          </w:p>
          <w:p w:rsidR="00691433" w:rsidRPr="00A874F2" w:rsidRDefault="005D3361">
            <w:pPr>
              <w:pStyle w:val="TableParagraph"/>
              <w:ind w:left="107" w:right="92"/>
              <w:jc w:val="center"/>
              <w:rPr>
                <w:b/>
                <w:sz w:val="16"/>
                <w:lang w:val="bg-BG"/>
              </w:rPr>
            </w:pPr>
            <w:r w:rsidRPr="00A874F2">
              <w:rPr>
                <w:b/>
                <w:sz w:val="16"/>
                <w:lang w:val="bg-BG"/>
              </w:rPr>
              <w:t>Липсват данни</w:t>
            </w:r>
          </w:p>
        </w:tc>
        <w:tc>
          <w:tcPr>
            <w:tcW w:w="1427" w:type="dxa"/>
          </w:tcPr>
          <w:p w:rsidR="00691433" w:rsidRPr="00A874F2" w:rsidRDefault="005D3361">
            <w:pPr>
              <w:pStyle w:val="TableParagraph"/>
              <w:spacing w:before="118"/>
              <w:ind w:left="183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3 867 268</w:t>
            </w:r>
          </w:p>
        </w:tc>
      </w:tr>
      <w:tr w:rsidR="00691433" w:rsidRPr="00A874F2">
        <w:trPr>
          <w:trHeight w:val="842"/>
        </w:trPr>
        <w:tc>
          <w:tcPr>
            <w:tcW w:w="10181" w:type="dxa"/>
            <w:gridSpan w:val="8"/>
          </w:tcPr>
          <w:p w:rsidR="00691433" w:rsidRPr="00A874F2" w:rsidRDefault="005D3361">
            <w:pPr>
              <w:pStyle w:val="TableParagraph"/>
              <w:spacing w:before="119"/>
              <w:ind w:left="4611" w:hanging="4026"/>
              <w:rPr>
                <w:sz w:val="20"/>
                <w:lang w:val="bg-BG"/>
              </w:rPr>
            </w:pPr>
            <w:r w:rsidRPr="00A874F2">
              <w:rPr>
                <w:sz w:val="20"/>
                <w:lang w:val="bg-BG"/>
              </w:rPr>
              <w:t>Бюджетна програма „Културно сътрудничество и популяризиране на културните продукти и ценности“</w:t>
            </w:r>
          </w:p>
        </w:tc>
      </w:tr>
      <w:tr w:rsidR="00691433" w:rsidRPr="00A874F2">
        <w:trPr>
          <w:trHeight w:val="647"/>
        </w:trPr>
        <w:tc>
          <w:tcPr>
            <w:tcW w:w="852" w:type="dxa"/>
          </w:tcPr>
          <w:p w:rsidR="00691433" w:rsidRPr="00A874F2" w:rsidRDefault="005D3361">
            <w:pPr>
              <w:pStyle w:val="TableParagraph"/>
              <w:spacing w:before="118"/>
              <w:ind w:left="158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2013</w:t>
            </w:r>
          </w:p>
        </w:tc>
        <w:tc>
          <w:tcPr>
            <w:tcW w:w="1087" w:type="dxa"/>
          </w:tcPr>
          <w:p w:rsidR="00691433" w:rsidRPr="00A874F2" w:rsidRDefault="005D3361">
            <w:pPr>
              <w:pStyle w:val="TableParagraph"/>
              <w:spacing w:before="118"/>
              <w:ind w:left="120" w:right="107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520</w:t>
            </w:r>
          </w:p>
        </w:tc>
        <w:tc>
          <w:tcPr>
            <w:tcW w:w="1356" w:type="dxa"/>
          </w:tcPr>
          <w:p w:rsidR="00691433" w:rsidRPr="00A874F2" w:rsidRDefault="005D3361">
            <w:pPr>
              <w:pStyle w:val="TableParagraph"/>
              <w:spacing w:before="118"/>
              <w:ind w:left="407" w:right="394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512</w:t>
            </w:r>
          </w:p>
        </w:tc>
        <w:tc>
          <w:tcPr>
            <w:tcW w:w="1341" w:type="dxa"/>
          </w:tcPr>
          <w:p w:rsidR="00691433" w:rsidRPr="00A874F2" w:rsidRDefault="005D3361">
            <w:pPr>
              <w:pStyle w:val="TableParagraph"/>
              <w:spacing w:before="118"/>
              <w:ind w:left="536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74</w:t>
            </w:r>
          </w:p>
        </w:tc>
        <w:tc>
          <w:tcPr>
            <w:tcW w:w="1253" w:type="dxa"/>
          </w:tcPr>
          <w:p w:rsidR="00691433" w:rsidRPr="00A874F2" w:rsidRDefault="005D3361">
            <w:pPr>
              <w:pStyle w:val="TableParagraph"/>
              <w:spacing w:before="118"/>
              <w:ind w:right="413"/>
              <w:jc w:val="right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162</w:t>
            </w:r>
          </w:p>
        </w:tc>
        <w:tc>
          <w:tcPr>
            <w:tcW w:w="1437" w:type="dxa"/>
          </w:tcPr>
          <w:p w:rsidR="00691433" w:rsidRPr="00A874F2" w:rsidRDefault="005D3361">
            <w:pPr>
              <w:pStyle w:val="TableParagraph"/>
              <w:spacing w:before="118"/>
              <w:ind w:left="520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723</w:t>
            </w:r>
          </w:p>
        </w:tc>
        <w:tc>
          <w:tcPr>
            <w:tcW w:w="1428" w:type="dxa"/>
          </w:tcPr>
          <w:p w:rsidR="00691433" w:rsidRPr="00A874F2" w:rsidRDefault="00691433">
            <w:pPr>
              <w:pStyle w:val="TableParagraph"/>
              <w:rPr>
                <w:b/>
                <w:sz w:val="14"/>
                <w:lang w:val="bg-BG"/>
              </w:rPr>
            </w:pPr>
          </w:p>
          <w:p w:rsidR="00691433" w:rsidRPr="00A874F2" w:rsidRDefault="005D3361">
            <w:pPr>
              <w:pStyle w:val="TableParagraph"/>
              <w:ind w:left="107" w:right="92"/>
              <w:jc w:val="center"/>
              <w:rPr>
                <w:b/>
                <w:sz w:val="16"/>
                <w:lang w:val="bg-BG"/>
              </w:rPr>
            </w:pPr>
            <w:r w:rsidRPr="00A874F2">
              <w:rPr>
                <w:b/>
                <w:sz w:val="16"/>
                <w:lang w:val="bg-BG"/>
              </w:rPr>
              <w:t>Липсват данни</w:t>
            </w:r>
          </w:p>
        </w:tc>
        <w:tc>
          <w:tcPr>
            <w:tcW w:w="1427" w:type="dxa"/>
          </w:tcPr>
          <w:p w:rsidR="00691433" w:rsidRPr="00A874F2" w:rsidRDefault="005D3361">
            <w:pPr>
              <w:pStyle w:val="TableParagraph"/>
              <w:spacing w:before="118"/>
              <w:ind w:left="183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3 815 900</w:t>
            </w:r>
          </w:p>
        </w:tc>
      </w:tr>
      <w:tr w:rsidR="00691433" w:rsidRPr="00A874F2">
        <w:trPr>
          <w:trHeight w:val="599"/>
        </w:trPr>
        <w:tc>
          <w:tcPr>
            <w:tcW w:w="10181" w:type="dxa"/>
            <w:gridSpan w:val="8"/>
          </w:tcPr>
          <w:p w:rsidR="00691433" w:rsidRPr="00A874F2" w:rsidRDefault="005D3361">
            <w:pPr>
              <w:pStyle w:val="TableParagraph"/>
              <w:spacing w:before="119"/>
              <w:ind w:left="1461"/>
              <w:rPr>
                <w:sz w:val="20"/>
                <w:lang w:val="bg-BG"/>
              </w:rPr>
            </w:pPr>
            <w:r w:rsidRPr="00A874F2">
              <w:rPr>
                <w:sz w:val="20"/>
                <w:lang w:val="bg-BG"/>
              </w:rPr>
              <w:t>Бюджетна програма „Популяризиране на българската култура в чужбина“</w:t>
            </w:r>
          </w:p>
        </w:tc>
      </w:tr>
      <w:tr w:rsidR="00691433" w:rsidRPr="00A874F2">
        <w:trPr>
          <w:trHeight w:val="501"/>
        </w:trPr>
        <w:tc>
          <w:tcPr>
            <w:tcW w:w="852" w:type="dxa"/>
          </w:tcPr>
          <w:p w:rsidR="00691433" w:rsidRPr="00A874F2" w:rsidRDefault="005D3361">
            <w:pPr>
              <w:pStyle w:val="TableParagraph"/>
              <w:spacing w:before="120"/>
              <w:ind w:left="158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2014</w:t>
            </w:r>
          </w:p>
        </w:tc>
        <w:tc>
          <w:tcPr>
            <w:tcW w:w="1087" w:type="dxa"/>
          </w:tcPr>
          <w:p w:rsidR="00691433" w:rsidRPr="00A874F2" w:rsidRDefault="005D3361">
            <w:pPr>
              <w:pStyle w:val="TableParagraph"/>
              <w:spacing w:before="120"/>
              <w:ind w:left="120" w:right="107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469</w:t>
            </w:r>
          </w:p>
        </w:tc>
        <w:tc>
          <w:tcPr>
            <w:tcW w:w="1356" w:type="dxa"/>
          </w:tcPr>
          <w:p w:rsidR="00691433" w:rsidRPr="00A874F2" w:rsidRDefault="005D3361">
            <w:pPr>
              <w:pStyle w:val="TableParagraph"/>
              <w:spacing w:before="120"/>
              <w:ind w:left="407" w:right="394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501</w:t>
            </w:r>
          </w:p>
        </w:tc>
        <w:tc>
          <w:tcPr>
            <w:tcW w:w="1341" w:type="dxa"/>
          </w:tcPr>
          <w:p w:rsidR="00691433" w:rsidRPr="00A874F2" w:rsidRDefault="005D3361">
            <w:pPr>
              <w:pStyle w:val="TableParagraph"/>
              <w:spacing w:before="120"/>
              <w:ind w:left="536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84</w:t>
            </w:r>
          </w:p>
        </w:tc>
        <w:tc>
          <w:tcPr>
            <w:tcW w:w="1253" w:type="dxa"/>
          </w:tcPr>
          <w:p w:rsidR="00691433" w:rsidRPr="00A874F2" w:rsidRDefault="005D3361">
            <w:pPr>
              <w:pStyle w:val="TableParagraph"/>
              <w:spacing w:before="120"/>
              <w:ind w:right="413"/>
              <w:jc w:val="right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161</w:t>
            </w:r>
          </w:p>
        </w:tc>
        <w:tc>
          <w:tcPr>
            <w:tcW w:w="1437" w:type="dxa"/>
          </w:tcPr>
          <w:p w:rsidR="00691433" w:rsidRPr="00A874F2" w:rsidRDefault="005D3361">
            <w:pPr>
              <w:pStyle w:val="TableParagraph"/>
              <w:spacing w:before="120"/>
              <w:ind w:left="520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700</w:t>
            </w:r>
          </w:p>
        </w:tc>
        <w:tc>
          <w:tcPr>
            <w:tcW w:w="1428" w:type="dxa"/>
          </w:tcPr>
          <w:p w:rsidR="00691433" w:rsidRPr="00A874F2" w:rsidRDefault="005D3361">
            <w:pPr>
              <w:pStyle w:val="TableParagraph"/>
              <w:spacing w:before="122"/>
              <w:ind w:left="107" w:right="92"/>
              <w:jc w:val="center"/>
              <w:rPr>
                <w:b/>
                <w:sz w:val="16"/>
                <w:lang w:val="bg-BG"/>
              </w:rPr>
            </w:pPr>
            <w:r w:rsidRPr="00A874F2">
              <w:rPr>
                <w:b/>
                <w:sz w:val="16"/>
                <w:lang w:val="bg-BG"/>
              </w:rPr>
              <w:t>Липсват данни</w:t>
            </w:r>
          </w:p>
        </w:tc>
        <w:tc>
          <w:tcPr>
            <w:tcW w:w="1427" w:type="dxa"/>
          </w:tcPr>
          <w:p w:rsidR="00691433" w:rsidRPr="00A874F2" w:rsidRDefault="005D3361">
            <w:pPr>
              <w:pStyle w:val="TableParagraph"/>
              <w:spacing w:before="120"/>
              <w:ind w:left="183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4 104 900</w:t>
            </w:r>
          </w:p>
        </w:tc>
      </w:tr>
      <w:tr w:rsidR="00691433" w:rsidRPr="00A874F2">
        <w:trPr>
          <w:trHeight w:val="498"/>
        </w:trPr>
        <w:tc>
          <w:tcPr>
            <w:tcW w:w="852" w:type="dxa"/>
          </w:tcPr>
          <w:p w:rsidR="00691433" w:rsidRPr="00A874F2" w:rsidRDefault="005D3361">
            <w:pPr>
              <w:pStyle w:val="TableParagraph"/>
              <w:spacing w:before="118"/>
              <w:ind w:left="158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2015</w:t>
            </w:r>
          </w:p>
        </w:tc>
        <w:tc>
          <w:tcPr>
            <w:tcW w:w="1087" w:type="dxa"/>
          </w:tcPr>
          <w:p w:rsidR="00691433" w:rsidRPr="00A874F2" w:rsidRDefault="005D3361">
            <w:pPr>
              <w:pStyle w:val="TableParagraph"/>
              <w:spacing w:before="118"/>
              <w:ind w:left="120" w:right="107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647</w:t>
            </w:r>
          </w:p>
        </w:tc>
        <w:tc>
          <w:tcPr>
            <w:tcW w:w="1356" w:type="dxa"/>
          </w:tcPr>
          <w:p w:rsidR="00691433" w:rsidRPr="00A874F2" w:rsidRDefault="005D3361">
            <w:pPr>
              <w:pStyle w:val="TableParagraph"/>
              <w:spacing w:before="118"/>
              <w:ind w:left="407" w:right="394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514</w:t>
            </w:r>
          </w:p>
        </w:tc>
        <w:tc>
          <w:tcPr>
            <w:tcW w:w="1341" w:type="dxa"/>
          </w:tcPr>
          <w:p w:rsidR="00691433" w:rsidRPr="00A874F2" w:rsidRDefault="005D3361">
            <w:pPr>
              <w:pStyle w:val="TableParagraph"/>
              <w:spacing w:before="118"/>
              <w:ind w:left="536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83</w:t>
            </w:r>
          </w:p>
        </w:tc>
        <w:tc>
          <w:tcPr>
            <w:tcW w:w="1253" w:type="dxa"/>
          </w:tcPr>
          <w:p w:rsidR="00691433" w:rsidRPr="00A874F2" w:rsidRDefault="005D3361">
            <w:pPr>
              <w:pStyle w:val="TableParagraph"/>
              <w:spacing w:before="118"/>
              <w:ind w:right="413"/>
              <w:jc w:val="right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203</w:t>
            </w:r>
          </w:p>
        </w:tc>
        <w:tc>
          <w:tcPr>
            <w:tcW w:w="1437" w:type="dxa"/>
          </w:tcPr>
          <w:p w:rsidR="00691433" w:rsidRPr="00A874F2" w:rsidRDefault="005D3361">
            <w:pPr>
              <w:pStyle w:val="TableParagraph"/>
              <w:spacing w:before="118"/>
              <w:ind w:left="520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707</w:t>
            </w:r>
          </w:p>
        </w:tc>
        <w:tc>
          <w:tcPr>
            <w:tcW w:w="1428" w:type="dxa"/>
          </w:tcPr>
          <w:p w:rsidR="00691433" w:rsidRPr="00A874F2" w:rsidRDefault="005D3361">
            <w:pPr>
              <w:pStyle w:val="TableParagraph"/>
              <w:spacing w:before="120"/>
              <w:ind w:left="107" w:right="92"/>
              <w:jc w:val="center"/>
              <w:rPr>
                <w:b/>
                <w:sz w:val="16"/>
                <w:lang w:val="bg-BG"/>
              </w:rPr>
            </w:pPr>
            <w:r w:rsidRPr="00A874F2">
              <w:rPr>
                <w:b/>
                <w:sz w:val="16"/>
                <w:lang w:val="bg-BG"/>
              </w:rPr>
              <w:t>Липсват данни</w:t>
            </w:r>
          </w:p>
        </w:tc>
        <w:tc>
          <w:tcPr>
            <w:tcW w:w="1427" w:type="dxa"/>
          </w:tcPr>
          <w:p w:rsidR="00691433" w:rsidRPr="00A874F2" w:rsidRDefault="005D3361">
            <w:pPr>
              <w:pStyle w:val="TableParagraph"/>
              <w:spacing w:before="118"/>
              <w:ind w:left="183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4 037 840</w:t>
            </w:r>
          </w:p>
        </w:tc>
      </w:tr>
      <w:tr w:rsidR="00691433" w:rsidRPr="00A874F2">
        <w:trPr>
          <w:trHeight w:val="501"/>
        </w:trPr>
        <w:tc>
          <w:tcPr>
            <w:tcW w:w="852" w:type="dxa"/>
          </w:tcPr>
          <w:p w:rsidR="00691433" w:rsidRPr="00A874F2" w:rsidRDefault="005D3361">
            <w:pPr>
              <w:pStyle w:val="TableParagraph"/>
              <w:spacing w:before="120"/>
              <w:ind w:left="158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2016</w:t>
            </w:r>
          </w:p>
        </w:tc>
        <w:tc>
          <w:tcPr>
            <w:tcW w:w="1087" w:type="dxa"/>
          </w:tcPr>
          <w:p w:rsidR="00691433" w:rsidRPr="00A874F2" w:rsidRDefault="005D3361">
            <w:pPr>
              <w:pStyle w:val="TableParagraph"/>
              <w:spacing w:before="120"/>
              <w:ind w:left="120" w:right="107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200</w:t>
            </w:r>
          </w:p>
        </w:tc>
        <w:tc>
          <w:tcPr>
            <w:tcW w:w="1356" w:type="dxa"/>
          </w:tcPr>
          <w:p w:rsidR="00691433" w:rsidRPr="00A874F2" w:rsidRDefault="005D3361">
            <w:pPr>
              <w:pStyle w:val="TableParagraph"/>
              <w:spacing w:before="120"/>
              <w:ind w:left="407" w:right="394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520</w:t>
            </w:r>
          </w:p>
        </w:tc>
        <w:tc>
          <w:tcPr>
            <w:tcW w:w="1341" w:type="dxa"/>
          </w:tcPr>
          <w:p w:rsidR="00691433" w:rsidRPr="00A874F2" w:rsidRDefault="005D3361">
            <w:pPr>
              <w:pStyle w:val="TableParagraph"/>
              <w:spacing w:before="120"/>
              <w:ind w:left="536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75</w:t>
            </w:r>
          </w:p>
        </w:tc>
        <w:tc>
          <w:tcPr>
            <w:tcW w:w="1253" w:type="dxa"/>
          </w:tcPr>
          <w:p w:rsidR="00691433" w:rsidRPr="00A874F2" w:rsidRDefault="005D3361">
            <w:pPr>
              <w:pStyle w:val="TableParagraph"/>
              <w:spacing w:before="120"/>
              <w:ind w:left="472" w:right="464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37</w:t>
            </w:r>
          </w:p>
        </w:tc>
        <w:tc>
          <w:tcPr>
            <w:tcW w:w="1437" w:type="dxa"/>
          </w:tcPr>
          <w:p w:rsidR="00691433" w:rsidRPr="00A874F2" w:rsidRDefault="005D3361">
            <w:pPr>
              <w:pStyle w:val="TableParagraph"/>
              <w:spacing w:before="120"/>
              <w:ind w:left="520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407</w:t>
            </w:r>
          </w:p>
        </w:tc>
        <w:tc>
          <w:tcPr>
            <w:tcW w:w="1428" w:type="dxa"/>
          </w:tcPr>
          <w:p w:rsidR="00691433" w:rsidRPr="00A874F2" w:rsidRDefault="005D3361">
            <w:pPr>
              <w:pStyle w:val="TableParagraph"/>
              <w:spacing w:before="120"/>
              <w:ind w:left="107" w:right="90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18</w:t>
            </w:r>
          </w:p>
        </w:tc>
        <w:tc>
          <w:tcPr>
            <w:tcW w:w="1427" w:type="dxa"/>
          </w:tcPr>
          <w:p w:rsidR="00691433" w:rsidRPr="00A874F2" w:rsidRDefault="005D3361">
            <w:pPr>
              <w:pStyle w:val="TableParagraph"/>
              <w:spacing w:before="120"/>
              <w:ind w:left="183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4 601 354</w:t>
            </w:r>
          </w:p>
        </w:tc>
      </w:tr>
      <w:tr w:rsidR="00691433" w:rsidRPr="00A874F2">
        <w:trPr>
          <w:trHeight w:val="499"/>
        </w:trPr>
        <w:tc>
          <w:tcPr>
            <w:tcW w:w="852" w:type="dxa"/>
          </w:tcPr>
          <w:p w:rsidR="00691433" w:rsidRPr="00A874F2" w:rsidRDefault="005D3361">
            <w:pPr>
              <w:pStyle w:val="TableParagraph"/>
              <w:spacing w:before="119"/>
              <w:ind w:left="158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2017</w:t>
            </w:r>
          </w:p>
        </w:tc>
        <w:tc>
          <w:tcPr>
            <w:tcW w:w="1087" w:type="dxa"/>
          </w:tcPr>
          <w:p w:rsidR="00691433" w:rsidRPr="00A874F2" w:rsidRDefault="005D3361">
            <w:pPr>
              <w:pStyle w:val="TableParagraph"/>
              <w:spacing w:before="119"/>
              <w:ind w:left="120" w:right="107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197</w:t>
            </w:r>
          </w:p>
        </w:tc>
        <w:tc>
          <w:tcPr>
            <w:tcW w:w="1356" w:type="dxa"/>
          </w:tcPr>
          <w:p w:rsidR="00691433" w:rsidRPr="00A874F2" w:rsidRDefault="005D3361">
            <w:pPr>
              <w:pStyle w:val="TableParagraph"/>
              <w:spacing w:before="119"/>
              <w:ind w:left="407" w:right="394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312</w:t>
            </w:r>
          </w:p>
        </w:tc>
        <w:tc>
          <w:tcPr>
            <w:tcW w:w="1341" w:type="dxa"/>
          </w:tcPr>
          <w:p w:rsidR="00691433" w:rsidRPr="00A874F2" w:rsidRDefault="005D3361">
            <w:pPr>
              <w:pStyle w:val="TableParagraph"/>
              <w:spacing w:before="119"/>
              <w:ind w:left="536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42</w:t>
            </w:r>
          </w:p>
        </w:tc>
        <w:tc>
          <w:tcPr>
            <w:tcW w:w="1253" w:type="dxa"/>
          </w:tcPr>
          <w:p w:rsidR="00691433" w:rsidRPr="00A874F2" w:rsidRDefault="005D3361">
            <w:pPr>
              <w:pStyle w:val="TableParagraph"/>
              <w:spacing w:before="119"/>
              <w:ind w:left="472" w:right="464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37</w:t>
            </w:r>
          </w:p>
        </w:tc>
        <w:tc>
          <w:tcPr>
            <w:tcW w:w="1437" w:type="dxa"/>
          </w:tcPr>
          <w:p w:rsidR="00691433" w:rsidRPr="00A874F2" w:rsidRDefault="005D3361">
            <w:pPr>
              <w:pStyle w:val="TableParagraph"/>
              <w:spacing w:before="119"/>
              <w:ind w:left="520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407</w:t>
            </w:r>
          </w:p>
        </w:tc>
        <w:tc>
          <w:tcPr>
            <w:tcW w:w="1428" w:type="dxa"/>
          </w:tcPr>
          <w:p w:rsidR="00691433" w:rsidRPr="00A874F2" w:rsidRDefault="005D3361">
            <w:pPr>
              <w:pStyle w:val="TableParagraph"/>
              <w:spacing w:before="119"/>
              <w:ind w:left="107" w:right="90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18</w:t>
            </w:r>
          </w:p>
        </w:tc>
        <w:tc>
          <w:tcPr>
            <w:tcW w:w="1427" w:type="dxa"/>
          </w:tcPr>
          <w:p w:rsidR="00691433" w:rsidRPr="00A874F2" w:rsidRDefault="005D3361">
            <w:pPr>
              <w:pStyle w:val="TableParagraph"/>
              <w:spacing w:before="119"/>
              <w:ind w:left="183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3 959 400</w:t>
            </w:r>
          </w:p>
        </w:tc>
      </w:tr>
      <w:tr w:rsidR="00691433" w:rsidRPr="00A874F2">
        <w:trPr>
          <w:trHeight w:val="501"/>
        </w:trPr>
        <w:tc>
          <w:tcPr>
            <w:tcW w:w="852" w:type="dxa"/>
          </w:tcPr>
          <w:p w:rsidR="00691433" w:rsidRPr="00A874F2" w:rsidRDefault="005D3361">
            <w:pPr>
              <w:pStyle w:val="TableParagraph"/>
              <w:spacing w:before="120"/>
              <w:ind w:left="158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2018</w:t>
            </w:r>
          </w:p>
        </w:tc>
        <w:tc>
          <w:tcPr>
            <w:tcW w:w="1087" w:type="dxa"/>
          </w:tcPr>
          <w:p w:rsidR="00691433" w:rsidRPr="00A874F2" w:rsidRDefault="005D3361">
            <w:pPr>
              <w:pStyle w:val="TableParagraph"/>
              <w:spacing w:before="120"/>
              <w:ind w:left="120" w:right="107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100</w:t>
            </w:r>
          </w:p>
        </w:tc>
        <w:tc>
          <w:tcPr>
            <w:tcW w:w="1356" w:type="dxa"/>
          </w:tcPr>
          <w:p w:rsidR="00691433" w:rsidRPr="00A874F2" w:rsidRDefault="005D3361">
            <w:pPr>
              <w:pStyle w:val="TableParagraph"/>
              <w:spacing w:before="120"/>
              <w:ind w:left="407" w:right="394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50</w:t>
            </w:r>
          </w:p>
        </w:tc>
        <w:tc>
          <w:tcPr>
            <w:tcW w:w="1341" w:type="dxa"/>
          </w:tcPr>
          <w:p w:rsidR="00691433" w:rsidRPr="00A874F2" w:rsidRDefault="005D3361">
            <w:pPr>
              <w:pStyle w:val="TableParagraph"/>
              <w:spacing w:before="120"/>
              <w:ind w:left="536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70</w:t>
            </w:r>
          </w:p>
        </w:tc>
        <w:tc>
          <w:tcPr>
            <w:tcW w:w="1253" w:type="dxa"/>
          </w:tcPr>
          <w:p w:rsidR="00691433" w:rsidRPr="00A874F2" w:rsidRDefault="005D3361">
            <w:pPr>
              <w:pStyle w:val="TableParagraph"/>
              <w:spacing w:before="120"/>
              <w:ind w:left="472" w:right="464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20</w:t>
            </w:r>
          </w:p>
        </w:tc>
        <w:tc>
          <w:tcPr>
            <w:tcW w:w="1437" w:type="dxa"/>
          </w:tcPr>
          <w:p w:rsidR="00691433" w:rsidRPr="00A874F2" w:rsidRDefault="005D3361">
            <w:pPr>
              <w:pStyle w:val="TableParagraph"/>
              <w:spacing w:before="120"/>
              <w:ind w:left="520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200</w:t>
            </w:r>
          </w:p>
        </w:tc>
        <w:tc>
          <w:tcPr>
            <w:tcW w:w="1428" w:type="dxa"/>
          </w:tcPr>
          <w:p w:rsidR="00691433" w:rsidRPr="00A874F2" w:rsidRDefault="005D3361">
            <w:pPr>
              <w:pStyle w:val="TableParagraph"/>
              <w:spacing w:before="120"/>
              <w:ind w:left="107" w:right="90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15</w:t>
            </w:r>
          </w:p>
        </w:tc>
        <w:tc>
          <w:tcPr>
            <w:tcW w:w="1427" w:type="dxa"/>
          </w:tcPr>
          <w:p w:rsidR="00691433" w:rsidRPr="00A874F2" w:rsidRDefault="005D3361">
            <w:pPr>
              <w:pStyle w:val="TableParagraph"/>
              <w:spacing w:before="120"/>
              <w:ind w:left="183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4 134 400</w:t>
            </w:r>
          </w:p>
        </w:tc>
      </w:tr>
      <w:tr w:rsidR="00691433" w:rsidRPr="00A874F2">
        <w:trPr>
          <w:trHeight w:val="498"/>
        </w:trPr>
        <w:tc>
          <w:tcPr>
            <w:tcW w:w="852" w:type="dxa"/>
          </w:tcPr>
          <w:p w:rsidR="00691433" w:rsidRPr="00A874F2" w:rsidRDefault="005D3361">
            <w:pPr>
              <w:pStyle w:val="TableParagraph"/>
              <w:spacing w:before="118"/>
              <w:ind w:left="158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2019</w:t>
            </w:r>
          </w:p>
        </w:tc>
        <w:tc>
          <w:tcPr>
            <w:tcW w:w="1087" w:type="dxa"/>
          </w:tcPr>
          <w:p w:rsidR="00691433" w:rsidRPr="00A874F2" w:rsidRDefault="005D3361">
            <w:pPr>
              <w:pStyle w:val="TableParagraph"/>
              <w:spacing w:before="124" w:line="192" w:lineRule="exact"/>
              <w:ind w:left="302" w:right="189" w:hanging="87"/>
              <w:rPr>
                <w:b/>
                <w:sz w:val="16"/>
                <w:lang w:val="bg-BG"/>
              </w:rPr>
            </w:pPr>
            <w:r w:rsidRPr="00A874F2">
              <w:rPr>
                <w:b/>
                <w:sz w:val="16"/>
                <w:lang w:val="bg-BG"/>
              </w:rPr>
              <w:t>Липсват данни</w:t>
            </w:r>
          </w:p>
        </w:tc>
        <w:tc>
          <w:tcPr>
            <w:tcW w:w="1356" w:type="dxa"/>
          </w:tcPr>
          <w:p w:rsidR="00691433" w:rsidRPr="00A874F2" w:rsidRDefault="005D3361">
            <w:pPr>
              <w:pStyle w:val="TableParagraph"/>
              <w:spacing w:before="118"/>
              <w:ind w:left="407" w:right="394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60</w:t>
            </w:r>
          </w:p>
        </w:tc>
        <w:tc>
          <w:tcPr>
            <w:tcW w:w="1341" w:type="dxa"/>
          </w:tcPr>
          <w:p w:rsidR="00691433" w:rsidRPr="00A874F2" w:rsidRDefault="005D3361">
            <w:pPr>
              <w:pStyle w:val="TableParagraph"/>
              <w:spacing w:before="124" w:line="192" w:lineRule="exact"/>
              <w:ind w:left="430" w:right="315" w:hanging="87"/>
              <w:rPr>
                <w:b/>
                <w:sz w:val="16"/>
                <w:lang w:val="bg-BG"/>
              </w:rPr>
            </w:pPr>
            <w:r w:rsidRPr="00A874F2">
              <w:rPr>
                <w:b/>
                <w:sz w:val="16"/>
                <w:lang w:val="bg-BG"/>
              </w:rPr>
              <w:t>Липсват данни</w:t>
            </w:r>
          </w:p>
        </w:tc>
        <w:tc>
          <w:tcPr>
            <w:tcW w:w="1253" w:type="dxa"/>
          </w:tcPr>
          <w:p w:rsidR="00691433" w:rsidRPr="00A874F2" w:rsidRDefault="005D3361">
            <w:pPr>
              <w:pStyle w:val="TableParagraph"/>
              <w:spacing w:before="118"/>
              <w:ind w:left="472" w:right="464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20</w:t>
            </w:r>
          </w:p>
        </w:tc>
        <w:tc>
          <w:tcPr>
            <w:tcW w:w="1437" w:type="dxa"/>
          </w:tcPr>
          <w:p w:rsidR="00691433" w:rsidRPr="00A874F2" w:rsidRDefault="005D3361">
            <w:pPr>
              <w:pStyle w:val="TableParagraph"/>
              <w:spacing w:before="118"/>
              <w:ind w:left="520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240</w:t>
            </w:r>
          </w:p>
        </w:tc>
        <w:tc>
          <w:tcPr>
            <w:tcW w:w="1428" w:type="dxa"/>
          </w:tcPr>
          <w:p w:rsidR="00691433" w:rsidRPr="00A874F2" w:rsidRDefault="005D3361">
            <w:pPr>
              <w:pStyle w:val="TableParagraph"/>
              <w:spacing w:before="118"/>
              <w:ind w:left="107" w:right="90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15</w:t>
            </w:r>
          </w:p>
        </w:tc>
        <w:tc>
          <w:tcPr>
            <w:tcW w:w="1427" w:type="dxa"/>
          </w:tcPr>
          <w:p w:rsidR="00691433" w:rsidRPr="00A874F2" w:rsidRDefault="005D3361">
            <w:pPr>
              <w:pStyle w:val="TableParagraph"/>
              <w:spacing w:before="118"/>
              <w:ind w:left="183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4 249 300</w:t>
            </w:r>
          </w:p>
        </w:tc>
      </w:tr>
      <w:tr w:rsidR="00691433" w:rsidRPr="00A874F2">
        <w:trPr>
          <w:trHeight w:val="492"/>
        </w:trPr>
        <w:tc>
          <w:tcPr>
            <w:tcW w:w="852" w:type="dxa"/>
          </w:tcPr>
          <w:p w:rsidR="00691433" w:rsidRPr="00A874F2" w:rsidRDefault="005D3361">
            <w:pPr>
              <w:pStyle w:val="TableParagraph"/>
              <w:spacing w:before="111"/>
              <w:ind w:left="158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2020</w:t>
            </w:r>
          </w:p>
        </w:tc>
        <w:tc>
          <w:tcPr>
            <w:tcW w:w="1087" w:type="dxa"/>
          </w:tcPr>
          <w:p w:rsidR="00691433" w:rsidRPr="00A874F2" w:rsidRDefault="005D3361">
            <w:pPr>
              <w:pStyle w:val="TableParagraph"/>
              <w:spacing w:before="111"/>
              <w:ind w:left="120" w:right="107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100</w:t>
            </w:r>
          </w:p>
        </w:tc>
        <w:tc>
          <w:tcPr>
            <w:tcW w:w="1356" w:type="dxa"/>
          </w:tcPr>
          <w:p w:rsidR="00691433" w:rsidRPr="00A874F2" w:rsidRDefault="005D3361">
            <w:pPr>
              <w:pStyle w:val="TableParagraph"/>
              <w:spacing w:before="111"/>
              <w:ind w:left="407" w:right="394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55</w:t>
            </w:r>
          </w:p>
        </w:tc>
        <w:tc>
          <w:tcPr>
            <w:tcW w:w="1341" w:type="dxa"/>
          </w:tcPr>
          <w:p w:rsidR="00691433" w:rsidRPr="00A874F2" w:rsidRDefault="005D3361">
            <w:pPr>
              <w:pStyle w:val="TableParagraph"/>
              <w:spacing w:before="111"/>
              <w:ind w:left="536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70</w:t>
            </w:r>
          </w:p>
        </w:tc>
        <w:tc>
          <w:tcPr>
            <w:tcW w:w="1253" w:type="dxa"/>
          </w:tcPr>
          <w:p w:rsidR="00691433" w:rsidRPr="00A874F2" w:rsidRDefault="005D3361">
            <w:pPr>
              <w:pStyle w:val="TableParagraph"/>
              <w:spacing w:before="111"/>
              <w:ind w:left="472" w:right="464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20</w:t>
            </w:r>
          </w:p>
        </w:tc>
        <w:tc>
          <w:tcPr>
            <w:tcW w:w="1437" w:type="dxa"/>
          </w:tcPr>
          <w:p w:rsidR="00691433" w:rsidRPr="00A874F2" w:rsidRDefault="005D3361">
            <w:pPr>
              <w:pStyle w:val="TableParagraph"/>
              <w:spacing w:before="111"/>
              <w:ind w:left="520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220</w:t>
            </w:r>
          </w:p>
        </w:tc>
        <w:tc>
          <w:tcPr>
            <w:tcW w:w="1428" w:type="dxa"/>
          </w:tcPr>
          <w:p w:rsidR="00691433" w:rsidRPr="00A874F2" w:rsidRDefault="005D3361">
            <w:pPr>
              <w:pStyle w:val="TableParagraph"/>
              <w:spacing w:before="111"/>
              <w:ind w:left="107" w:right="90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15</w:t>
            </w:r>
          </w:p>
        </w:tc>
        <w:tc>
          <w:tcPr>
            <w:tcW w:w="1427" w:type="dxa"/>
          </w:tcPr>
          <w:p w:rsidR="00691433" w:rsidRPr="00A874F2" w:rsidRDefault="005D3361">
            <w:pPr>
              <w:pStyle w:val="TableParagraph"/>
              <w:spacing w:before="111"/>
              <w:ind w:left="183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4 400 900</w:t>
            </w:r>
          </w:p>
        </w:tc>
      </w:tr>
      <w:tr w:rsidR="00691433" w:rsidRPr="00A874F2">
        <w:trPr>
          <w:trHeight w:val="501"/>
        </w:trPr>
        <w:tc>
          <w:tcPr>
            <w:tcW w:w="852" w:type="dxa"/>
            <w:shd w:val="clear" w:color="auto" w:fill="FFF7DF"/>
          </w:tcPr>
          <w:p w:rsidR="00691433" w:rsidRPr="00A874F2" w:rsidRDefault="005D3361">
            <w:pPr>
              <w:pStyle w:val="TableParagraph"/>
              <w:spacing w:before="119"/>
              <w:ind w:left="107"/>
              <w:rPr>
                <w:b/>
                <w:sz w:val="20"/>
                <w:lang w:val="bg-BG"/>
              </w:rPr>
            </w:pPr>
            <w:r w:rsidRPr="00A874F2">
              <w:rPr>
                <w:b/>
                <w:sz w:val="20"/>
                <w:lang w:val="bg-BG"/>
              </w:rPr>
              <w:t>Общо</w:t>
            </w:r>
          </w:p>
        </w:tc>
        <w:tc>
          <w:tcPr>
            <w:tcW w:w="1087" w:type="dxa"/>
            <w:shd w:val="clear" w:color="auto" w:fill="FFF7DF"/>
          </w:tcPr>
          <w:p w:rsidR="00691433" w:rsidRPr="00A874F2" w:rsidRDefault="005D3361">
            <w:pPr>
              <w:pStyle w:val="TableParagraph"/>
              <w:spacing w:before="129"/>
              <w:ind w:left="120" w:right="110"/>
              <w:jc w:val="center"/>
              <w:rPr>
                <w:b/>
                <w:sz w:val="20"/>
                <w:lang w:val="bg-BG"/>
              </w:rPr>
            </w:pPr>
            <w:r w:rsidRPr="00A874F2">
              <w:rPr>
                <w:b/>
                <w:sz w:val="20"/>
                <w:lang w:val="bg-BG"/>
              </w:rPr>
              <w:t>2 632</w:t>
            </w:r>
          </w:p>
        </w:tc>
        <w:tc>
          <w:tcPr>
            <w:tcW w:w="1356" w:type="dxa"/>
            <w:shd w:val="clear" w:color="auto" w:fill="FFF7DF"/>
          </w:tcPr>
          <w:p w:rsidR="00691433" w:rsidRPr="00A874F2" w:rsidRDefault="005D3361">
            <w:pPr>
              <w:pStyle w:val="TableParagraph"/>
              <w:spacing w:before="129"/>
              <w:ind w:left="407" w:right="397"/>
              <w:jc w:val="center"/>
              <w:rPr>
                <w:b/>
                <w:sz w:val="20"/>
                <w:lang w:val="bg-BG"/>
              </w:rPr>
            </w:pPr>
            <w:r w:rsidRPr="00A874F2">
              <w:rPr>
                <w:b/>
                <w:sz w:val="20"/>
                <w:lang w:val="bg-BG"/>
              </w:rPr>
              <w:t>3 394</w:t>
            </w:r>
          </w:p>
        </w:tc>
        <w:tc>
          <w:tcPr>
            <w:tcW w:w="1341" w:type="dxa"/>
            <w:shd w:val="clear" w:color="auto" w:fill="FFF7DF"/>
          </w:tcPr>
          <w:p w:rsidR="00691433" w:rsidRPr="00A874F2" w:rsidRDefault="005D3361">
            <w:pPr>
              <w:pStyle w:val="TableParagraph"/>
              <w:spacing w:before="129"/>
              <w:ind w:left="502"/>
              <w:rPr>
                <w:b/>
                <w:sz w:val="20"/>
                <w:lang w:val="bg-BG"/>
              </w:rPr>
            </w:pPr>
            <w:r w:rsidRPr="00A874F2">
              <w:rPr>
                <w:b/>
                <w:sz w:val="20"/>
                <w:lang w:val="bg-BG"/>
              </w:rPr>
              <w:t>601</w:t>
            </w:r>
          </w:p>
        </w:tc>
        <w:tc>
          <w:tcPr>
            <w:tcW w:w="1253" w:type="dxa"/>
            <w:shd w:val="clear" w:color="auto" w:fill="FFF7DF"/>
          </w:tcPr>
          <w:p w:rsidR="00691433" w:rsidRPr="00A874F2" w:rsidRDefault="005D3361">
            <w:pPr>
              <w:pStyle w:val="TableParagraph"/>
              <w:spacing w:before="129"/>
              <w:ind w:right="365"/>
              <w:jc w:val="right"/>
              <w:rPr>
                <w:b/>
                <w:sz w:val="20"/>
                <w:lang w:val="bg-BG"/>
              </w:rPr>
            </w:pPr>
            <w:r w:rsidRPr="00A874F2">
              <w:rPr>
                <w:b/>
                <w:sz w:val="20"/>
                <w:lang w:val="bg-BG"/>
              </w:rPr>
              <w:t>1 045</w:t>
            </w:r>
          </w:p>
        </w:tc>
        <w:tc>
          <w:tcPr>
            <w:tcW w:w="1437" w:type="dxa"/>
            <w:shd w:val="clear" w:color="auto" w:fill="FFF7DF"/>
          </w:tcPr>
          <w:p w:rsidR="00691433" w:rsidRPr="00A874F2" w:rsidRDefault="005D3361">
            <w:pPr>
              <w:pStyle w:val="TableParagraph"/>
              <w:spacing w:before="129"/>
              <w:ind w:left="469"/>
              <w:rPr>
                <w:b/>
                <w:sz w:val="20"/>
                <w:lang w:val="bg-BG"/>
              </w:rPr>
            </w:pPr>
            <w:r w:rsidRPr="00A874F2">
              <w:rPr>
                <w:b/>
                <w:sz w:val="20"/>
                <w:lang w:val="bg-BG"/>
              </w:rPr>
              <w:t>5 497</w:t>
            </w:r>
          </w:p>
        </w:tc>
        <w:tc>
          <w:tcPr>
            <w:tcW w:w="1428" w:type="dxa"/>
            <w:shd w:val="clear" w:color="auto" w:fill="FFF7DF"/>
          </w:tcPr>
          <w:p w:rsidR="00691433" w:rsidRPr="00A874F2" w:rsidRDefault="005D3361">
            <w:pPr>
              <w:pStyle w:val="TableParagraph"/>
              <w:spacing w:before="129"/>
              <w:ind w:left="107" w:right="90"/>
              <w:jc w:val="center"/>
              <w:rPr>
                <w:b/>
                <w:sz w:val="20"/>
                <w:lang w:val="bg-BG"/>
              </w:rPr>
            </w:pPr>
            <w:r w:rsidRPr="00A874F2">
              <w:rPr>
                <w:b/>
                <w:sz w:val="20"/>
                <w:lang w:val="bg-BG"/>
              </w:rPr>
              <w:t>81</w:t>
            </w:r>
          </w:p>
        </w:tc>
        <w:tc>
          <w:tcPr>
            <w:tcW w:w="1427" w:type="dxa"/>
            <w:shd w:val="clear" w:color="auto" w:fill="FFF7DF"/>
          </w:tcPr>
          <w:p w:rsidR="00691433" w:rsidRPr="00A874F2" w:rsidRDefault="005D3361">
            <w:pPr>
              <w:pStyle w:val="TableParagraph"/>
              <w:spacing w:before="129"/>
              <w:ind w:left="214"/>
              <w:rPr>
                <w:b/>
                <w:sz w:val="20"/>
                <w:lang w:val="bg-BG"/>
              </w:rPr>
            </w:pPr>
            <w:r w:rsidRPr="00A874F2">
              <w:rPr>
                <w:b/>
                <w:sz w:val="20"/>
                <w:lang w:val="bg-BG"/>
              </w:rPr>
              <w:t>40 319 162</w:t>
            </w:r>
          </w:p>
        </w:tc>
      </w:tr>
    </w:tbl>
    <w:p w:rsidR="00691433" w:rsidRPr="00A874F2" w:rsidRDefault="005D3361">
      <w:pPr>
        <w:pStyle w:val="BodyText"/>
        <w:spacing w:before="10"/>
        <w:rPr>
          <w:b/>
          <w:sz w:val="27"/>
          <w:lang w:val="bg-BG"/>
        </w:rPr>
      </w:pPr>
      <w:r w:rsidRPr="00A874F2">
        <w:rPr>
          <w:lang w:val="bg-BG"/>
        </w:rPr>
        <w:pict>
          <v:line id="_x0000_s1172" style="position:absolute;z-index:-251656192;mso-wrap-distance-left:0;mso-wrap-distance-right:0;mso-position-horizontal-relative:page;mso-position-vertical-relative:text" from="70.95pt,19pt" to="214.95pt,19pt" strokeweight=".6pt">
            <w10:wrap type="topAndBottom" anchorx="page"/>
          </v:line>
        </w:pict>
      </w:r>
    </w:p>
    <w:p w:rsidR="00691433" w:rsidRPr="00A874F2" w:rsidRDefault="005D3361">
      <w:pPr>
        <w:spacing w:before="73"/>
        <w:ind w:left="678" w:right="926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141 </w:t>
      </w:r>
      <w:r w:rsidRPr="00A874F2">
        <w:rPr>
          <w:sz w:val="20"/>
          <w:lang w:val="bg-BG"/>
        </w:rPr>
        <w:t>Представени са дейностите имащи отношение към българските културни институти в чужбина.</w:t>
      </w:r>
    </w:p>
    <w:p w:rsidR="00691433" w:rsidRPr="00A874F2" w:rsidRDefault="00691433">
      <w:pPr>
        <w:rPr>
          <w:sz w:val="20"/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BodyText"/>
        <w:spacing w:before="90" w:line="360" w:lineRule="auto"/>
        <w:ind w:left="678" w:right="1056" w:firstLine="719"/>
        <w:jc w:val="both"/>
        <w:rPr>
          <w:lang w:val="bg-BG"/>
        </w:rPr>
      </w:pPr>
      <w:r w:rsidRPr="00A874F2">
        <w:rPr>
          <w:lang w:val="bg-BG"/>
        </w:rPr>
        <w:lastRenderedPageBreak/>
        <w:t>Основният инструмент за реализиране на политиките при Българските културни институти в чужбина е планирането на културните събития и инициативи – дейност, силно обвързана с финансовите и организационни ресурси, с които разполага съответният културен инстит</w:t>
      </w:r>
      <w:r w:rsidRPr="00A874F2">
        <w:rPr>
          <w:lang w:val="bg-BG"/>
        </w:rPr>
        <w:t>ут. Приоритет при планирането на дейността на българските културни институти имат събития, представящи българската култура и изкуство в страната-домакин.</w:t>
      </w:r>
    </w:p>
    <w:p w:rsidR="00691433" w:rsidRPr="00A874F2" w:rsidRDefault="005D3361">
      <w:pPr>
        <w:pStyle w:val="BodyText"/>
        <w:spacing w:before="2" w:line="360" w:lineRule="auto"/>
        <w:ind w:left="678" w:right="1054" w:firstLine="719"/>
        <w:jc w:val="both"/>
        <w:rPr>
          <w:lang w:val="bg-BG"/>
        </w:rPr>
      </w:pPr>
      <w:r w:rsidRPr="00A874F2">
        <w:rPr>
          <w:lang w:val="bg-BG"/>
        </w:rPr>
        <w:t xml:space="preserve">Към Българските културни институти в чужбина са формирани високи очаквания, които не кореспондират с реалните финансови възможности за тяхното функциониране. Това е и причината Министерството на културата да настоява в бюджета за 2021 г. да бъдат отделени </w:t>
      </w:r>
      <w:r w:rsidRPr="00A874F2">
        <w:rPr>
          <w:lang w:val="bg-BG"/>
        </w:rPr>
        <w:t>поне 4 млн. лева за тяхната дейност. Традиционно този бюджет покрива основно средствата за издръжка, като средствата, отделяни за културни програми са крайно недостатъчни. С наличния бюджет културните институти не могат да изпълняват успешно целите си, свъ</w:t>
      </w:r>
      <w:r w:rsidRPr="00A874F2">
        <w:rPr>
          <w:lang w:val="bg-BG"/>
        </w:rPr>
        <w:t>рзани с популяризиране на българската култура зад</w:t>
      </w:r>
      <w:r w:rsidRPr="00A874F2">
        <w:rPr>
          <w:spacing w:val="-11"/>
          <w:lang w:val="bg-BG"/>
        </w:rPr>
        <w:t xml:space="preserve"> </w:t>
      </w:r>
      <w:r w:rsidRPr="00A874F2">
        <w:rPr>
          <w:lang w:val="bg-BG"/>
        </w:rPr>
        <w:t>граница.</w:t>
      </w:r>
    </w:p>
    <w:p w:rsidR="00691433" w:rsidRPr="00A874F2" w:rsidRDefault="005D3361">
      <w:pPr>
        <w:pStyle w:val="BodyText"/>
        <w:spacing w:line="360" w:lineRule="auto"/>
        <w:ind w:left="678" w:right="1057" w:firstLine="719"/>
        <w:jc w:val="both"/>
        <w:rPr>
          <w:lang w:val="bg-BG"/>
        </w:rPr>
      </w:pPr>
      <w:r w:rsidRPr="00A874F2">
        <w:rPr>
          <w:lang w:val="bg-BG"/>
        </w:rPr>
        <w:t>По този начин, мрежата от културни институти, която би трябвало да осигурява осъществяването на българската културна дипломация и да подпомага и поддържа активен диалог с българските общности извън</w:t>
      </w:r>
      <w:r w:rsidRPr="00A874F2">
        <w:rPr>
          <w:lang w:val="bg-BG"/>
        </w:rPr>
        <w:t xml:space="preserve"> страната, не разполага с необходимия капацитет да реализира изцяло тези политики.</w:t>
      </w:r>
    </w:p>
    <w:p w:rsidR="00691433" w:rsidRPr="00A874F2" w:rsidRDefault="005D3361">
      <w:pPr>
        <w:pStyle w:val="BodyText"/>
        <w:ind w:left="561"/>
        <w:rPr>
          <w:sz w:val="20"/>
          <w:lang w:val="bg-BG"/>
        </w:rPr>
      </w:pPr>
      <w:r w:rsidRPr="00A874F2">
        <w:rPr>
          <w:sz w:val="20"/>
          <w:lang w:val="bg-BG"/>
        </w:rPr>
      </w:r>
      <w:r w:rsidRPr="00A874F2">
        <w:rPr>
          <w:sz w:val="20"/>
          <w:lang w:val="bg-BG"/>
        </w:rPr>
        <w:pict>
          <v:shape id="_x0000_s1171" type="#_x0000_t202" style="width:457.8pt;height:175.75pt;mso-left-percent:-10001;mso-top-percent:-10001;mso-position-horizontal:absolute;mso-position-horizontal-relative:char;mso-position-vertical:absolute;mso-position-vertical-relative:line;mso-left-percent:-10001;mso-top-percent:-10001" fillcolor="#fff7df" strokeweight=".16936mm">
            <v:textbox inset="0,0,0,0">
              <w:txbxContent>
                <w:p w:rsidR="00691433" w:rsidRDefault="005D3361">
                  <w:pPr>
                    <w:spacing w:before="17"/>
                    <w:ind w:left="82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Основни изводи:</w:t>
                  </w:r>
                </w:p>
                <w:p w:rsidR="00691433" w:rsidRDefault="005D3361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1142"/>
                    </w:tabs>
                    <w:spacing w:before="147" w:line="360" w:lineRule="auto"/>
                    <w:ind w:right="111" w:firstLine="719"/>
                    <w:jc w:val="both"/>
                  </w:pPr>
                  <w:r>
                    <w:t>Законът за българите, живеещи извън Република България не е използван като отправна точка при реализирането на политиките, осъществявани в дейността на Българските културни институти в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t>чужбина.</w:t>
                  </w:r>
                </w:p>
                <w:p w:rsidR="00691433" w:rsidRDefault="005D3361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1262"/>
                    </w:tabs>
                    <w:spacing w:line="360" w:lineRule="auto"/>
                    <w:ind w:right="111" w:firstLine="719"/>
                    <w:jc w:val="both"/>
                  </w:pPr>
                  <w:r>
                    <w:t>Дейността на Българските културни институти дейност се осъщест</w:t>
                  </w:r>
                  <w:r>
                    <w:t>вява с ограничени средства, в резултат на което тези институти не разполагат с финансови и кадрови ресурси, необходими за комплексна реализация на държавната политика в областта на културата в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>чужбина.</w:t>
                  </w:r>
                </w:p>
              </w:txbxContent>
            </v:textbox>
            <w10:anchorlock/>
          </v:shape>
        </w:pict>
      </w:r>
    </w:p>
    <w:p w:rsidR="00691433" w:rsidRPr="00A874F2" w:rsidRDefault="00691433">
      <w:pPr>
        <w:rPr>
          <w:sz w:val="20"/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Heading3"/>
        <w:numPr>
          <w:ilvl w:val="0"/>
          <w:numId w:val="5"/>
        </w:numPr>
        <w:tabs>
          <w:tab w:val="left" w:pos="1846"/>
        </w:tabs>
        <w:spacing w:line="362" w:lineRule="auto"/>
        <w:ind w:right="1064" w:firstLine="720"/>
        <w:jc w:val="both"/>
        <w:rPr>
          <w:lang w:val="bg-BG"/>
        </w:rPr>
      </w:pPr>
      <w:r w:rsidRPr="00A874F2">
        <w:rPr>
          <w:lang w:val="bg-BG"/>
        </w:rPr>
        <w:lastRenderedPageBreak/>
        <w:t>2. Дейности на българските дипломатически и консулски представителства</w:t>
      </w:r>
    </w:p>
    <w:p w:rsidR="00691433" w:rsidRPr="00A874F2" w:rsidRDefault="005D3361">
      <w:pPr>
        <w:pStyle w:val="BodyText"/>
        <w:spacing w:line="360" w:lineRule="auto"/>
        <w:ind w:left="678" w:right="1056" w:firstLine="719"/>
        <w:jc w:val="both"/>
        <w:rPr>
          <w:lang w:val="bg-BG"/>
        </w:rPr>
      </w:pPr>
      <w:r w:rsidRPr="00A874F2">
        <w:rPr>
          <w:lang w:val="bg-BG"/>
        </w:rPr>
        <w:t>Българските дипломатически представителства и консулства играят важна роля в осъществяването на държавната политика, относно българите, живеещи в чужбина.</w:t>
      </w:r>
    </w:p>
    <w:p w:rsidR="00691433" w:rsidRPr="00A874F2" w:rsidRDefault="005D3361">
      <w:pPr>
        <w:pStyle w:val="BodyText"/>
        <w:spacing w:line="360" w:lineRule="auto"/>
        <w:ind w:left="678" w:right="1055" w:firstLine="719"/>
        <w:jc w:val="both"/>
        <w:rPr>
          <w:lang w:val="bg-BG"/>
        </w:rPr>
      </w:pPr>
      <w:r w:rsidRPr="00A874F2">
        <w:rPr>
          <w:lang w:val="bg-BG"/>
        </w:rPr>
        <w:t>Министерството на външните работи</w:t>
      </w:r>
      <w:r w:rsidRPr="00A874F2">
        <w:rPr>
          <w:position w:val="6"/>
          <w:sz w:val="16"/>
          <w:lang w:val="bg-BG"/>
        </w:rPr>
        <w:t xml:space="preserve">142 </w:t>
      </w:r>
      <w:r w:rsidRPr="00A874F2">
        <w:rPr>
          <w:lang w:val="bg-BG"/>
        </w:rPr>
        <w:t>има координираща роля и взема участие в много от дейностите в чужбина, извършвани от ДАБЧ и Българските културни институти в чужбина, именно чрез своите дипломатически и консулски представителства. Освен изпълнението на</w:t>
      </w:r>
      <w:r w:rsidRPr="00A874F2">
        <w:rPr>
          <w:lang w:val="bg-BG"/>
        </w:rPr>
        <w:t xml:space="preserve"> посреднически дейности между българските общности в чужбина и институциите в страната-домакин, дипломатическите представителства подпомагат дейността на българските училища в чужбина в няколко направления:</w:t>
      </w:r>
    </w:p>
    <w:p w:rsidR="00691433" w:rsidRPr="00A874F2" w:rsidRDefault="005D3361">
      <w:pPr>
        <w:pStyle w:val="ListParagraph"/>
        <w:numPr>
          <w:ilvl w:val="1"/>
          <w:numId w:val="5"/>
        </w:numPr>
        <w:tabs>
          <w:tab w:val="left" w:pos="2119"/>
        </w:tabs>
        <w:spacing w:line="360" w:lineRule="auto"/>
        <w:ind w:right="1061"/>
        <w:rPr>
          <w:sz w:val="24"/>
          <w:lang w:val="bg-BG"/>
        </w:rPr>
      </w:pPr>
      <w:r w:rsidRPr="00A874F2">
        <w:rPr>
          <w:sz w:val="24"/>
          <w:lang w:val="bg-BG"/>
        </w:rPr>
        <w:t>при възможност осигуряват помещения от сградния с</w:t>
      </w:r>
      <w:r w:rsidRPr="00A874F2">
        <w:rPr>
          <w:sz w:val="24"/>
          <w:lang w:val="bg-BG"/>
        </w:rPr>
        <w:t>и фонд за нуждите на неделните</w:t>
      </w:r>
      <w:r w:rsidRPr="00A874F2">
        <w:rPr>
          <w:spacing w:val="-3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училища;</w:t>
      </w:r>
    </w:p>
    <w:p w:rsidR="00691433" w:rsidRPr="00A874F2" w:rsidRDefault="005D3361">
      <w:pPr>
        <w:pStyle w:val="ListParagraph"/>
        <w:numPr>
          <w:ilvl w:val="1"/>
          <w:numId w:val="5"/>
        </w:numPr>
        <w:tabs>
          <w:tab w:val="left" w:pos="2119"/>
        </w:tabs>
        <w:spacing w:line="360" w:lineRule="auto"/>
        <w:ind w:right="1059"/>
        <w:rPr>
          <w:sz w:val="24"/>
          <w:lang w:val="bg-BG"/>
        </w:rPr>
      </w:pPr>
      <w:r w:rsidRPr="00A874F2">
        <w:rPr>
          <w:sz w:val="24"/>
          <w:lang w:val="bg-BG"/>
        </w:rPr>
        <w:t>съдействат на министъра на образованието и науката за контрол по организацията на дейностите на българските неделни училища в</w:t>
      </w:r>
      <w:r w:rsidRPr="00A874F2">
        <w:rPr>
          <w:spacing w:val="-5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чужбина.</w:t>
      </w:r>
    </w:p>
    <w:p w:rsidR="00691433" w:rsidRPr="00A874F2" w:rsidRDefault="005D3361">
      <w:pPr>
        <w:pStyle w:val="BodyText"/>
        <w:spacing w:line="360" w:lineRule="auto"/>
        <w:ind w:left="678" w:right="1056" w:firstLine="719"/>
        <w:jc w:val="both"/>
        <w:rPr>
          <w:lang w:val="bg-BG"/>
        </w:rPr>
      </w:pPr>
      <w:r w:rsidRPr="00A874F2">
        <w:rPr>
          <w:lang w:val="bg-BG"/>
        </w:rPr>
        <w:t>Българските представителства в чужбина изпълняват и функции по съхраняване опазва</w:t>
      </w:r>
      <w:r w:rsidRPr="00A874F2">
        <w:rPr>
          <w:lang w:val="bg-BG"/>
        </w:rPr>
        <w:t>не на българската културна идентичност. Организират и подпомагат културни мероприятия и събития, изграждат паметници и мемориали на емблематични български личности и</w:t>
      </w:r>
      <w:r w:rsidRPr="00A874F2">
        <w:rPr>
          <w:spacing w:val="-10"/>
          <w:lang w:val="bg-BG"/>
        </w:rPr>
        <w:t xml:space="preserve"> </w:t>
      </w:r>
      <w:r w:rsidRPr="00A874F2">
        <w:rPr>
          <w:lang w:val="bg-BG"/>
        </w:rPr>
        <w:t>събития.</w:t>
      </w:r>
    </w:p>
    <w:p w:rsidR="00691433" w:rsidRPr="00A874F2" w:rsidRDefault="005D3361">
      <w:pPr>
        <w:pStyle w:val="BodyText"/>
        <w:spacing w:line="362" w:lineRule="auto"/>
        <w:ind w:left="678" w:right="1056" w:firstLine="719"/>
        <w:jc w:val="both"/>
        <w:rPr>
          <w:lang w:val="bg-BG"/>
        </w:rPr>
      </w:pPr>
      <w:r w:rsidRPr="00A874F2">
        <w:rPr>
          <w:lang w:val="bg-BG"/>
        </w:rPr>
        <w:t>В отговор на въпрос на НЦПИ относно трудностите, които срещат в работата си с бъл</w:t>
      </w:r>
      <w:r w:rsidRPr="00A874F2">
        <w:rPr>
          <w:lang w:val="bg-BG"/>
        </w:rPr>
        <w:t>гарите, живеещи в чужбина от МВнР посочват следното:</w:t>
      </w:r>
    </w:p>
    <w:p w:rsidR="00691433" w:rsidRPr="00A874F2" w:rsidRDefault="005D3361">
      <w:pPr>
        <w:pStyle w:val="ListParagraph"/>
        <w:numPr>
          <w:ilvl w:val="0"/>
          <w:numId w:val="4"/>
        </w:numPr>
        <w:tabs>
          <w:tab w:val="left" w:pos="1857"/>
        </w:tabs>
        <w:spacing w:line="360" w:lineRule="auto"/>
        <w:ind w:right="1057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Липсата на утвърден цялостен механизъм и материална обезпеченост, които не позволяват прилагането на ЗБЖИРБ като ефективен инструмент</w:t>
      </w:r>
      <w:r w:rsidRPr="00A874F2">
        <w:rPr>
          <w:spacing w:val="14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в</w:t>
      </w:r>
      <w:r w:rsidRPr="00A874F2">
        <w:rPr>
          <w:spacing w:val="14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политиката</w:t>
      </w:r>
      <w:r w:rsidRPr="00A874F2">
        <w:rPr>
          <w:spacing w:val="14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за</w:t>
      </w:r>
      <w:r w:rsidRPr="00A874F2">
        <w:rPr>
          <w:spacing w:val="14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оказване</w:t>
      </w:r>
      <w:r w:rsidRPr="00A874F2">
        <w:rPr>
          <w:spacing w:val="13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на</w:t>
      </w:r>
      <w:r w:rsidRPr="00A874F2">
        <w:rPr>
          <w:spacing w:val="14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подкрепа</w:t>
      </w:r>
      <w:r w:rsidRPr="00A874F2">
        <w:rPr>
          <w:spacing w:val="14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на</w:t>
      </w:r>
      <w:r w:rsidRPr="00A874F2">
        <w:rPr>
          <w:spacing w:val="14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българските</w:t>
      </w: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5D3361">
      <w:pPr>
        <w:pStyle w:val="BodyText"/>
        <w:spacing w:before="9"/>
        <w:rPr>
          <w:sz w:val="25"/>
          <w:lang w:val="bg-BG"/>
        </w:rPr>
      </w:pPr>
      <w:r w:rsidRPr="00A874F2">
        <w:rPr>
          <w:lang w:val="bg-BG"/>
        </w:rPr>
        <w:pict>
          <v:line id="_x0000_s1170" style="position:absolute;z-index:-251655168;mso-wrap-distance-left:0;mso-wrap-distance-right:0;mso-position-horizontal-relative:page" from="70.95pt,17.75pt" to="214.95pt,17.75pt" strokeweight=".6pt">
            <w10:wrap type="topAndBottom" anchorx="page"/>
          </v:line>
        </w:pict>
      </w:r>
    </w:p>
    <w:p w:rsidR="00691433" w:rsidRPr="00A874F2" w:rsidRDefault="00691433">
      <w:pPr>
        <w:pStyle w:val="BodyText"/>
        <w:spacing w:before="10"/>
        <w:rPr>
          <w:sz w:val="7"/>
          <w:lang w:val="bg-BG"/>
        </w:rPr>
      </w:pPr>
    </w:p>
    <w:p w:rsidR="00691433" w:rsidRPr="00A874F2" w:rsidRDefault="005D3361">
      <w:pPr>
        <w:spacing w:before="99"/>
        <w:ind w:left="678" w:right="1492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142 </w:t>
      </w:r>
      <w:r w:rsidRPr="00A874F2">
        <w:rPr>
          <w:sz w:val="20"/>
          <w:lang w:val="bg-BG"/>
        </w:rPr>
        <w:t>Вж. раздел „Функции на МВнР по отношение на българите извън страната“ от  настоящата последваща оценка на</w:t>
      </w:r>
      <w:r w:rsidRPr="00A874F2">
        <w:rPr>
          <w:spacing w:val="-3"/>
          <w:sz w:val="20"/>
          <w:lang w:val="bg-BG"/>
        </w:rPr>
        <w:t xml:space="preserve"> </w:t>
      </w:r>
      <w:r w:rsidRPr="00A874F2">
        <w:rPr>
          <w:sz w:val="20"/>
          <w:lang w:val="bg-BG"/>
        </w:rPr>
        <w:t>въздействието</w:t>
      </w:r>
    </w:p>
    <w:p w:rsidR="00691433" w:rsidRPr="00A874F2" w:rsidRDefault="00691433">
      <w:pPr>
        <w:rPr>
          <w:sz w:val="20"/>
          <w:lang w:val="bg-BG"/>
        </w:rPr>
        <w:sectPr w:rsidR="00691433" w:rsidRPr="00A874F2">
          <w:footerReference w:type="default" r:id="rId50"/>
          <w:pgSz w:w="11910" w:h="16840"/>
          <w:pgMar w:top="1540" w:right="500" w:bottom="1680" w:left="740" w:header="686" w:footer="1489" w:gutter="0"/>
          <w:pgNumType w:start="140"/>
          <w:cols w:space="708"/>
        </w:sectPr>
      </w:pPr>
    </w:p>
    <w:p w:rsidR="00691433" w:rsidRPr="00A874F2" w:rsidRDefault="005D3361">
      <w:pPr>
        <w:pStyle w:val="BodyText"/>
        <w:spacing w:before="90" w:line="362" w:lineRule="auto"/>
        <w:ind w:left="678" w:right="926"/>
        <w:rPr>
          <w:lang w:val="bg-BG"/>
        </w:rPr>
      </w:pPr>
      <w:r w:rsidRPr="00A874F2">
        <w:rPr>
          <w:lang w:val="bg-BG"/>
        </w:rPr>
        <w:lastRenderedPageBreak/>
        <w:t>граждани в чужбина и за запазване на българската култура и традиции зад граница;</w:t>
      </w:r>
    </w:p>
    <w:p w:rsidR="00691433" w:rsidRPr="00A874F2" w:rsidRDefault="005D3361">
      <w:pPr>
        <w:pStyle w:val="ListParagraph"/>
        <w:numPr>
          <w:ilvl w:val="0"/>
          <w:numId w:val="4"/>
        </w:numPr>
        <w:tabs>
          <w:tab w:val="left" w:pos="1819"/>
        </w:tabs>
        <w:spacing w:line="360" w:lineRule="auto"/>
        <w:ind w:right="1059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Затрудненията, споделени от представители на българските общности в чужбина са свързани с недостатъ</w:t>
      </w:r>
      <w:r w:rsidRPr="00A874F2">
        <w:rPr>
          <w:sz w:val="24"/>
          <w:lang w:val="bg-BG"/>
        </w:rPr>
        <w:t>чно финансиране на българските неделни училища и културни центрове, както и липсата на църковни общини на много места. Тези въпроси не са свързани с прилагането на ЗБЖИРБ и се решават от българските общностите, чрез намиране на допълнителни източници на фи</w:t>
      </w:r>
      <w:r w:rsidRPr="00A874F2">
        <w:rPr>
          <w:sz w:val="24"/>
          <w:lang w:val="bg-BG"/>
        </w:rPr>
        <w:t>нансиране или чрез ползване на помещенията на други</w:t>
      </w:r>
      <w:r w:rsidRPr="00A874F2">
        <w:rPr>
          <w:spacing w:val="-3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църкви.</w:t>
      </w:r>
    </w:p>
    <w:p w:rsidR="00691433" w:rsidRPr="00A874F2" w:rsidRDefault="005D3361">
      <w:pPr>
        <w:pStyle w:val="ListParagraph"/>
        <w:numPr>
          <w:ilvl w:val="0"/>
          <w:numId w:val="4"/>
        </w:numPr>
        <w:tabs>
          <w:tab w:val="left" w:pos="1720"/>
        </w:tabs>
        <w:spacing w:line="362" w:lineRule="auto"/>
        <w:ind w:right="1062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Недостатъчен брой на културните мероприятия, финансирани от българската</w:t>
      </w:r>
      <w:r w:rsidRPr="00A874F2">
        <w:rPr>
          <w:spacing w:val="-1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държава.</w:t>
      </w:r>
    </w:p>
    <w:p w:rsidR="00691433" w:rsidRPr="00A874F2" w:rsidRDefault="005D3361">
      <w:pPr>
        <w:pStyle w:val="ListParagraph"/>
        <w:numPr>
          <w:ilvl w:val="0"/>
          <w:numId w:val="4"/>
        </w:numPr>
        <w:tabs>
          <w:tab w:val="left" w:pos="1699"/>
        </w:tabs>
        <w:spacing w:line="360" w:lineRule="auto"/>
        <w:ind w:right="1060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Недостиг на образователни материали и учебници за българските неделни</w:t>
      </w:r>
      <w:r w:rsidRPr="00A874F2">
        <w:rPr>
          <w:spacing w:val="-2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училища</w:t>
      </w:r>
      <w:r w:rsidRPr="00A874F2">
        <w:rPr>
          <w:position w:val="6"/>
          <w:sz w:val="16"/>
          <w:lang w:val="bg-BG"/>
        </w:rPr>
        <w:t>143</w:t>
      </w:r>
      <w:r w:rsidRPr="00A874F2">
        <w:rPr>
          <w:sz w:val="24"/>
          <w:lang w:val="bg-BG"/>
        </w:rPr>
        <w:t>.</w:t>
      </w:r>
    </w:p>
    <w:p w:rsidR="00691433" w:rsidRPr="00A874F2" w:rsidRDefault="005D3361">
      <w:pPr>
        <w:pStyle w:val="ListParagraph"/>
        <w:numPr>
          <w:ilvl w:val="0"/>
          <w:numId w:val="4"/>
        </w:numPr>
        <w:tabs>
          <w:tab w:val="left" w:pos="1754"/>
        </w:tabs>
        <w:spacing w:line="360" w:lineRule="auto"/>
        <w:ind w:right="1056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Необходимост от намаляване на разходите за предоставяне на консулски</w:t>
      </w:r>
      <w:r w:rsidRPr="00A874F2">
        <w:rPr>
          <w:spacing w:val="-2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услуги.</w:t>
      </w:r>
    </w:p>
    <w:p w:rsidR="00691433" w:rsidRPr="00A874F2" w:rsidRDefault="005D3361">
      <w:pPr>
        <w:pStyle w:val="ListParagraph"/>
        <w:numPr>
          <w:ilvl w:val="0"/>
          <w:numId w:val="4"/>
        </w:numPr>
        <w:tabs>
          <w:tab w:val="left" w:pos="1737"/>
        </w:tabs>
        <w:spacing w:line="360" w:lineRule="auto"/>
        <w:ind w:right="1054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Недостатъчно финансиране на дипломатическите и консулските представителства, което води до намален кадрови състав в някои от тях. В страни, където са локализирани големи български общности</w:t>
      </w:r>
      <w:r w:rsidRPr="00A874F2">
        <w:rPr>
          <w:position w:val="6"/>
          <w:sz w:val="16"/>
          <w:lang w:val="bg-BG"/>
        </w:rPr>
        <w:t xml:space="preserve">144 </w:t>
      </w:r>
      <w:r w:rsidRPr="00A874F2">
        <w:rPr>
          <w:sz w:val="24"/>
          <w:lang w:val="bg-BG"/>
        </w:rPr>
        <w:t>личният състав на консулските служби е в диспропроция с численос</w:t>
      </w:r>
      <w:r w:rsidRPr="00A874F2">
        <w:rPr>
          <w:sz w:val="24"/>
          <w:lang w:val="bg-BG"/>
        </w:rPr>
        <w:t>тта на пребиваващите български граждани, което води до забавяне на предоставяните услуги и натоварва</w:t>
      </w:r>
      <w:r w:rsidRPr="00A874F2">
        <w:rPr>
          <w:spacing w:val="-5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служителите.</w:t>
      </w: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5D3361">
      <w:pPr>
        <w:pStyle w:val="BodyText"/>
        <w:spacing w:before="8"/>
        <w:rPr>
          <w:sz w:val="11"/>
          <w:lang w:val="bg-BG"/>
        </w:rPr>
      </w:pPr>
      <w:r w:rsidRPr="00A874F2">
        <w:rPr>
          <w:lang w:val="bg-BG"/>
        </w:rPr>
        <w:pict>
          <v:line id="_x0000_s1169" style="position:absolute;z-index:-251654144;mso-wrap-distance-left:0;mso-wrap-distance-right:0;mso-position-horizontal-relative:page" from="70.95pt,9.3pt" to="214.95pt,9.3pt" strokeweight=".6pt">
            <w10:wrap type="topAndBottom" anchorx="page"/>
          </v:line>
        </w:pict>
      </w:r>
    </w:p>
    <w:p w:rsidR="00691433" w:rsidRPr="00A874F2" w:rsidRDefault="00691433">
      <w:pPr>
        <w:pStyle w:val="BodyText"/>
        <w:spacing w:before="10"/>
        <w:rPr>
          <w:sz w:val="7"/>
          <w:lang w:val="bg-BG"/>
        </w:rPr>
      </w:pPr>
    </w:p>
    <w:p w:rsidR="00691433" w:rsidRPr="00A874F2" w:rsidRDefault="005D3361">
      <w:pPr>
        <w:spacing w:before="99"/>
        <w:ind w:left="678" w:right="924"/>
        <w:jc w:val="both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143 </w:t>
      </w:r>
      <w:r w:rsidRPr="00A874F2">
        <w:rPr>
          <w:sz w:val="20"/>
          <w:lang w:val="bg-BG"/>
        </w:rPr>
        <w:t>Министерството на външните работи подчертава особено важната роля, която имат тези училища за съхраняване на българската култ</w:t>
      </w:r>
      <w:r w:rsidRPr="00A874F2">
        <w:rPr>
          <w:sz w:val="20"/>
          <w:lang w:val="bg-BG"/>
        </w:rPr>
        <w:t>ура и традиции и за изучаване на български език.</w:t>
      </w:r>
    </w:p>
    <w:p w:rsidR="00691433" w:rsidRPr="00A874F2" w:rsidRDefault="005D3361">
      <w:pPr>
        <w:spacing w:before="121"/>
        <w:ind w:left="678"/>
        <w:jc w:val="both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144 </w:t>
      </w:r>
      <w:r w:rsidRPr="00A874F2">
        <w:rPr>
          <w:sz w:val="20"/>
          <w:lang w:val="bg-BG"/>
        </w:rPr>
        <w:t>Например Германия, Италия, Великобритания и Испания.</w:t>
      </w:r>
    </w:p>
    <w:p w:rsidR="00691433" w:rsidRPr="00A874F2" w:rsidRDefault="00691433">
      <w:pPr>
        <w:jc w:val="both"/>
        <w:rPr>
          <w:sz w:val="20"/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691433">
      <w:pPr>
        <w:pStyle w:val="BodyText"/>
        <w:spacing w:before="7"/>
        <w:rPr>
          <w:sz w:val="7"/>
          <w:lang w:val="bg-BG"/>
        </w:rPr>
      </w:pPr>
    </w:p>
    <w:p w:rsidR="00691433" w:rsidRPr="00A874F2" w:rsidRDefault="005D3361">
      <w:pPr>
        <w:pStyle w:val="BodyText"/>
        <w:ind w:left="561"/>
        <w:rPr>
          <w:sz w:val="20"/>
          <w:lang w:val="bg-BG"/>
        </w:rPr>
      </w:pPr>
      <w:r w:rsidRPr="00A874F2">
        <w:rPr>
          <w:sz w:val="20"/>
          <w:lang w:val="bg-BG"/>
        </w:rPr>
      </w:r>
      <w:r w:rsidRPr="00A874F2">
        <w:rPr>
          <w:sz w:val="20"/>
          <w:lang w:val="bg-BG"/>
        </w:rPr>
        <w:pict>
          <v:shape id="_x0000_s1168" type="#_x0000_t202" style="width:457.8pt;height:219.05pt;mso-left-percent:-10001;mso-top-percent:-10001;mso-position-horizontal:absolute;mso-position-horizontal-relative:char;mso-position-vertical:absolute;mso-position-vertical-relative:line;mso-left-percent:-10001;mso-top-percent:-10001" fillcolor="#fff7df" strokeweight=".16936mm">
            <v:textbox inset="0,0,0,0">
              <w:txbxContent>
                <w:p w:rsidR="00691433" w:rsidRDefault="005D3361">
                  <w:pPr>
                    <w:spacing w:before="17"/>
                    <w:ind w:left="82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Основен извод:</w:t>
                  </w:r>
                </w:p>
                <w:p w:rsidR="00691433" w:rsidRDefault="005D3361">
                  <w:pPr>
                    <w:pStyle w:val="BodyText"/>
                    <w:spacing w:before="146" w:line="360" w:lineRule="auto"/>
                    <w:ind w:left="107" w:right="106" w:firstLine="719"/>
                    <w:jc w:val="both"/>
                  </w:pPr>
                  <w:r>
                    <w:t>Министерството на външните работи, чрез дипломатическите представителства и консулства, е ключов елемент в механизма за осъществяване на държавната политика относно българите, живеещи в чужбина.</w:t>
                  </w:r>
                </w:p>
                <w:p w:rsidR="00691433" w:rsidRDefault="005D3361">
                  <w:pPr>
                    <w:pStyle w:val="BodyText"/>
                    <w:spacing w:line="360" w:lineRule="auto"/>
                    <w:ind w:left="107" w:right="108" w:firstLine="719"/>
                    <w:jc w:val="both"/>
                  </w:pPr>
                  <w:r>
                    <w:t>Дейността на МВнР, отнасяща се до закрила и подкрепа на бълга</w:t>
                  </w:r>
                  <w:r>
                    <w:t>рите в чужбина, не се базира върху разпоредбите на ЗБЖИРБ, а върху други нормативни актове – Закон за дипломатическата служба, Закон за българските лични документи, Закон за българското гражданство, Устройствен правилник на МВнР.</w:t>
                  </w:r>
                </w:p>
              </w:txbxContent>
            </v:textbox>
            <w10:anchorlock/>
          </v:shape>
        </w:pict>
      </w:r>
    </w:p>
    <w:p w:rsidR="00691433" w:rsidRPr="00A874F2" w:rsidRDefault="005D3361">
      <w:pPr>
        <w:pStyle w:val="Heading3"/>
        <w:numPr>
          <w:ilvl w:val="0"/>
          <w:numId w:val="3"/>
        </w:numPr>
        <w:tabs>
          <w:tab w:val="left" w:pos="1433"/>
        </w:tabs>
        <w:spacing w:before="88" w:line="360" w:lineRule="auto"/>
        <w:ind w:right="1055" w:firstLine="425"/>
        <w:jc w:val="both"/>
        <w:rPr>
          <w:lang w:val="bg-BG"/>
        </w:rPr>
      </w:pPr>
      <w:r w:rsidRPr="00A874F2">
        <w:rPr>
          <w:lang w:val="bg-BG"/>
        </w:rPr>
        <w:t>3. Оценка на заинтересованите страни за условията, създадени от българската държава за запознаване на българите, живеещи в чужбина с българската национална</w:t>
      </w:r>
      <w:r w:rsidRPr="00A874F2">
        <w:rPr>
          <w:spacing w:val="-3"/>
          <w:lang w:val="bg-BG"/>
        </w:rPr>
        <w:t xml:space="preserve"> </w:t>
      </w:r>
      <w:r w:rsidRPr="00A874F2">
        <w:rPr>
          <w:lang w:val="bg-BG"/>
        </w:rPr>
        <w:t>култура</w:t>
      </w:r>
    </w:p>
    <w:p w:rsidR="00691433" w:rsidRPr="00A874F2" w:rsidRDefault="005D3361">
      <w:pPr>
        <w:pStyle w:val="BodyText"/>
        <w:spacing w:line="360" w:lineRule="auto"/>
        <w:ind w:left="678" w:right="913" w:firstLine="707"/>
        <w:jc w:val="both"/>
        <w:rPr>
          <w:lang w:val="bg-BG"/>
        </w:rPr>
      </w:pPr>
      <w:r w:rsidRPr="00A874F2">
        <w:rPr>
          <w:lang w:val="bg-BG"/>
        </w:rPr>
        <w:t>Според 61% от участвалите в онлайн проучването държава</w:t>
      </w:r>
      <w:r w:rsidRPr="00A874F2">
        <w:rPr>
          <w:lang w:val="bg-BG"/>
        </w:rPr>
        <w:t>та е създала условия (в различна степен) за запознаване на българите, живеещи извън страната, с българската национална култура, а всеки четвърти участник смята, че държавата „изобщо не създава“ такива възможности.</w:t>
      </w:r>
    </w:p>
    <w:p w:rsidR="00691433" w:rsidRPr="00A874F2" w:rsidRDefault="005D3361">
      <w:pPr>
        <w:pStyle w:val="Heading3"/>
        <w:spacing w:before="120" w:line="360" w:lineRule="auto"/>
        <w:ind w:left="1005" w:right="1185" w:hanging="46"/>
        <w:rPr>
          <w:lang w:val="bg-BG"/>
        </w:rPr>
      </w:pPr>
      <w:r w:rsidRPr="00A874F2">
        <w:rPr>
          <w:lang w:val="bg-BG"/>
        </w:rPr>
        <w:t>В каква степен българската държава създава</w:t>
      </w:r>
      <w:r w:rsidRPr="00A874F2">
        <w:rPr>
          <w:lang w:val="bg-BG"/>
        </w:rPr>
        <w:t xml:space="preserve"> възможности за българите, живеещи в чужбина, да се запознават с българска национална култура?</w:t>
      </w:r>
    </w:p>
    <w:p w:rsidR="00691433" w:rsidRPr="00A874F2" w:rsidRDefault="00691433">
      <w:pPr>
        <w:pStyle w:val="BodyText"/>
        <w:spacing w:before="11"/>
        <w:rPr>
          <w:b/>
          <w:sz w:val="12"/>
          <w:lang w:val="bg-BG"/>
        </w:rPr>
      </w:pPr>
    </w:p>
    <w:p w:rsidR="00691433" w:rsidRPr="00A874F2" w:rsidRDefault="005D3361">
      <w:pPr>
        <w:spacing w:before="1"/>
        <w:ind w:left="836"/>
        <w:rPr>
          <w:rFonts w:ascii="Times New Roman"/>
          <w:b/>
          <w:sz w:val="12"/>
          <w:lang w:val="bg-BG"/>
        </w:rPr>
      </w:pPr>
      <w:r w:rsidRPr="00A874F2">
        <w:rPr>
          <w:lang w:val="bg-BG"/>
        </w:rPr>
        <w:pict>
          <v:group id="_x0000_s1153" style="position:absolute;left:0;text-align:left;margin-left:94.2pt;margin-top:1.05pt;width:419.55pt;height:110.05pt;z-index:251642880;mso-position-horizontal-relative:page" coordorigin="1884,21" coordsize="8391,2201">
            <v:shape id="_x0000_s1167" style="position:absolute;left:4005;top:71;width:6262;height:2098" coordorigin="4006,72" coordsize="6262,2098" o:spt="100" adj="0,,0" path="m4006,72r,2097m6094,72r,2097m8179,72r,2097m10267,72r,2097e" filled="f" strokecolor="#858585" strokeweight=".72pt">
              <v:stroke joinstyle="round"/>
              <v:formulas/>
              <v:path arrowok="t" o:connecttype="segments"/>
            </v:shape>
            <v:rect id="_x0000_s1166" style="position:absolute;left:2464;top:1372;width:994;height:797" fillcolor="#92d050" stroked="f"/>
            <v:rect id="_x0000_s1165" style="position:absolute;left:4552;top:419;width:994;height:1750" fillcolor="red" stroked="f"/>
            <v:rect id="_x0000_s1164" style="position:absolute;left:6638;top:1132;width:994;height:1037" fillcolor="#c00000" stroked="f"/>
            <v:rect id="_x0000_s1163" style="position:absolute;left:8726;top:1552;width:994;height:617" fillcolor="#f79546" stroked="f"/>
            <v:shape id="_x0000_s1162" style="position:absolute;left:1884;top:71;width:8384;height:2151" coordorigin="1884,72" coordsize="8384,2151" o:spt="100" adj="0,,0" path="m1918,2169r,-2097m1884,2169r34,m1884,1958r34,m1884,1749r34,m1884,1541r34,m1884,1329r34,m1884,1121r34,m1884,912r34,m1884,701r34,m1884,492r34,m1884,281r34,m1884,72r34,m1918,2169r8349,m1918,2169r,53m4006,2169r,53m6094,2169r,53m8179,2169r,53m10267,2169r,53e" filled="f" strokecolor="#858585" strokeweight=".72pt">
              <v:stroke joinstyle="round"/>
              <v:formulas/>
              <v:path arrowok="t" o:connecttype="segments"/>
            </v:shape>
            <v:shape id="_x0000_s1161" type="#_x0000_t75" style="position:absolute;left:2577;top:974;width:855;height:473">
              <v:imagedata r:id="rId51" o:title=""/>
            </v:shape>
            <v:shape id="_x0000_s1160" type="#_x0000_t75" style="position:absolute;left:4665;top:21;width:852;height:473">
              <v:imagedata r:id="rId52" o:title=""/>
            </v:shape>
            <v:shape id="_x0000_s1159" type="#_x0000_t75" style="position:absolute;left:6751;top:734;width:855;height:473">
              <v:imagedata r:id="rId53" o:title=""/>
            </v:shape>
            <v:shape id="_x0000_s1158" type="#_x0000_t75" style="position:absolute;left:8839;top:1154;width:852;height:473">
              <v:imagedata r:id="rId54" o:title=""/>
            </v:shape>
            <v:shape id="_x0000_s1157" type="#_x0000_t202" style="position:absolute;left:4713;top:71;width:670;height:290" filled="f" strokecolor="#001f5f">
              <v:textbox inset="0,0,0,0">
                <w:txbxContent>
                  <w:p w:rsidR="00691433" w:rsidRDefault="005D3361">
                    <w:pPr>
                      <w:spacing w:before="24"/>
                      <w:ind w:left="52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41,7%</w:t>
                    </w:r>
                  </w:p>
                </w:txbxContent>
              </v:textbox>
            </v:shape>
            <v:shape id="_x0000_s1156" type="#_x0000_t202" style="position:absolute;left:8887;top:1203;width:670;height:290" filled="f" strokecolor="#001f5f">
              <v:textbox inset="0,0,0,0">
                <w:txbxContent>
                  <w:p w:rsidR="00691433" w:rsidRDefault="005D3361">
                    <w:pPr>
                      <w:spacing w:before="25"/>
                      <w:ind w:left="53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14,7%</w:t>
                    </w:r>
                  </w:p>
                </w:txbxContent>
              </v:textbox>
            </v:shape>
            <v:shape id="_x0000_s1155" type="#_x0000_t202" style="position:absolute;left:2627;top:1023;width:670;height:290" filled="f" strokecolor="#001f5f">
              <v:textbox inset="0,0,0,0">
                <w:txbxContent>
                  <w:p w:rsidR="00691433" w:rsidRDefault="005D3361">
                    <w:pPr>
                      <w:spacing w:before="24"/>
                      <w:ind w:left="52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19,0%</w:t>
                    </w:r>
                  </w:p>
                </w:txbxContent>
              </v:textbox>
            </v:shape>
            <v:shape id="_x0000_s1154" type="#_x0000_t202" style="position:absolute;left:6800;top:784;width:670;height:290" filled="f" strokecolor="#001f5f">
              <v:textbox inset="0,0,0,0">
                <w:txbxContent>
                  <w:p w:rsidR="00691433" w:rsidRDefault="005D3361">
                    <w:pPr>
                      <w:spacing w:before="24"/>
                      <w:ind w:left="52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24,7%</w:t>
                    </w:r>
                  </w:p>
                </w:txbxContent>
              </v:textbox>
            </v:shape>
            <w10:wrap anchorx="page"/>
          </v:group>
        </w:pict>
      </w:r>
      <w:r w:rsidRPr="00A874F2">
        <w:rPr>
          <w:rFonts w:ascii="Times New Roman"/>
          <w:b/>
          <w:sz w:val="12"/>
          <w:lang w:val="bg-BG"/>
        </w:rPr>
        <w:t>50%</w:t>
      </w:r>
    </w:p>
    <w:p w:rsidR="00691433" w:rsidRPr="00A874F2" w:rsidRDefault="005D3361">
      <w:pPr>
        <w:spacing w:before="71"/>
        <w:ind w:left="836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45%</w:t>
      </w:r>
    </w:p>
    <w:p w:rsidR="00691433" w:rsidRPr="00A874F2" w:rsidRDefault="005D3361">
      <w:pPr>
        <w:spacing w:before="72"/>
        <w:ind w:left="836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40%</w:t>
      </w:r>
    </w:p>
    <w:p w:rsidR="00691433" w:rsidRPr="00A874F2" w:rsidRDefault="005D3361">
      <w:pPr>
        <w:spacing w:before="71"/>
        <w:ind w:left="836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35%</w:t>
      </w:r>
    </w:p>
    <w:p w:rsidR="00691433" w:rsidRPr="00A874F2" w:rsidRDefault="005D3361">
      <w:pPr>
        <w:spacing w:before="72"/>
        <w:ind w:left="836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30%</w:t>
      </w:r>
    </w:p>
    <w:p w:rsidR="00691433" w:rsidRPr="00A874F2" w:rsidRDefault="005D3361">
      <w:pPr>
        <w:spacing w:before="72"/>
        <w:ind w:left="836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25%</w:t>
      </w:r>
    </w:p>
    <w:p w:rsidR="00691433" w:rsidRPr="00A874F2" w:rsidRDefault="005D3361">
      <w:pPr>
        <w:spacing w:before="72"/>
        <w:ind w:left="836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20%</w:t>
      </w:r>
    </w:p>
    <w:p w:rsidR="00691433" w:rsidRPr="00A874F2" w:rsidRDefault="005D3361">
      <w:pPr>
        <w:spacing w:before="72"/>
        <w:ind w:left="836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15%</w:t>
      </w:r>
    </w:p>
    <w:p w:rsidR="00691433" w:rsidRPr="00A874F2" w:rsidRDefault="005D3361">
      <w:pPr>
        <w:spacing w:before="71"/>
        <w:ind w:left="836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10%</w:t>
      </w:r>
    </w:p>
    <w:p w:rsidR="00691433" w:rsidRPr="00A874F2" w:rsidRDefault="005D3361">
      <w:pPr>
        <w:spacing w:before="72"/>
        <w:ind w:left="896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5%</w:t>
      </w:r>
    </w:p>
    <w:p w:rsidR="00691433" w:rsidRPr="00A874F2" w:rsidRDefault="005D3361">
      <w:pPr>
        <w:spacing w:before="72"/>
        <w:ind w:left="896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0%</w:t>
      </w:r>
    </w:p>
    <w:p w:rsidR="00691433" w:rsidRPr="00A874F2" w:rsidRDefault="005D3361">
      <w:pPr>
        <w:tabs>
          <w:tab w:val="left" w:pos="3684"/>
          <w:tab w:val="left" w:pos="5607"/>
          <w:tab w:val="left" w:pos="7690"/>
        </w:tabs>
        <w:spacing w:before="42"/>
        <w:ind w:left="1561"/>
        <w:rPr>
          <w:rFonts w:ascii="Times New Roman" w:hAnsi="Times New Roman"/>
          <w:b/>
          <w:sz w:val="18"/>
          <w:lang w:val="bg-BG"/>
        </w:rPr>
      </w:pPr>
      <w:r w:rsidRPr="00A874F2">
        <w:rPr>
          <w:rFonts w:ascii="Times New Roman" w:hAnsi="Times New Roman"/>
          <w:b/>
          <w:sz w:val="18"/>
          <w:lang w:val="bg-BG"/>
        </w:rPr>
        <w:t>В</w:t>
      </w:r>
      <w:r w:rsidRPr="00A874F2">
        <w:rPr>
          <w:rFonts w:ascii="Times New Roman" w:hAnsi="Times New Roman"/>
          <w:b/>
          <w:spacing w:val="-3"/>
          <w:sz w:val="18"/>
          <w:lang w:val="bg-BG"/>
        </w:rPr>
        <w:t xml:space="preserve"> </w:t>
      </w:r>
      <w:r w:rsidRPr="00A874F2">
        <w:rPr>
          <w:rFonts w:ascii="Times New Roman" w:hAnsi="Times New Roman"/>
          <w:b/>
          <w:sz w:val="18"/>
          <w:lang w:val="bg-BG"/>
        </w:rPr>
        <w:t>голяма</w:t>
      </w:r>
      <w:r w:rsidRPr="00A874F2">
        <w:rPr>
          <w:rFonts w:ascii="Times New Roman" w:hAnsi="Times New Roman"/>
          <w:b/>
          <w:spacing w:val="-5"/>
          <w:sz w:val="18"/>
          <w:lang w:val="bg-BG"/>
        </w:rPr>
        <w:t xml:space="preserve"> </w:t>
      </w:r>
      <w:r w:rsidRPr="00A874F2">
        <w:rPr>
          <w:rFonts w:ascii="Times New Roman" w:hAnsi="Times New Roman"/>
          <w:b/>
          <w:sz w:val="18"/>
          <w:lang w:val="bg-BG"/>
        </w:rPr>
        <w:t>степен</w:t>
      </w:r>
      <w:r w:rsidRPr="00A874F2">
        <w:rPr>
          <w:rFonts w:ascii="Times New Roman" w:hAnsi="Times New Roman"/>
          <w:b/>
          <w:sz w:val="18"/>
          <w:lang w:val="bg-BG"/>
        </w:rPr>
        <w:tab/>
        <w:t>В</w:t>
      </w:r>
      <w:r w:rsidRPr="00A874F2">
        <w:rPr>
          <w:rFonts w:ascii="Times New Roman" w:hAnsi="Times New Roman"/>
          <w:b/>
          <w:spacing w:val="-3"/>
          <w:sz w:val="18"/>
          <w:lang w:val="bg-BG"/>
        </w:rPr>
        <w:t xml:space="preserve"> </w:t>
      </w:r>
      <w:r w:rsidRPr="00A874F2">
        <w:rPr>
          <w:rFonts w:ascii="Times New Roman" w:hAnsi="Times New Roman"/>
          <w:b/>
          <w:sz w:val="18"/>
          <w:lang w:val="bg-BG"/>
        </w:rPr>
        <w:t>малка</w:t>
      </w:r>
      <w:r w:rsidRPr="00A874F2">
        <w:rPr>
          <w:rFonts w:ascii="Times New Roman" w:hAnsi="Times New Roman"/>
          <w:b/>
          <w:spacing w:val="-2"/>
          <w:sz w:val="18"/>
          <w:lang w:val="bg-BG"/>
        </w:rPr>
        <w:t xml:space="preserve"> </w:t>
      </w:r>
      <w:r w:rsidRPr="00A874F2">
        <w:rPr>
          <w:rFonts w:ascii="Times New Roman" w:hAnsi="Times New Roman"/>
          <w:b/>
          <w:sz w:val="18"/>
          <w:lang w:val="bg-BG"/>
        </w:rPr>
        <w:t>степен</w:t>
      </w:r>
      <w:r w:rsidRPr="00A874F2">
        <w:rPr>
          <w:rFonts w:ascii="Times New Roman" w:hAnsi="Times New Roman"/>
          <w:b/>
          <w:sz w:val="18"/>
          <w:lang w:val="bg-BG"/>
        </w:rPr>
        <w:tab/>
        <w:t>Изобщо</w:t>
      </w:r>
      <w:r w:rsidRPr="00A874F2">
        <w:rPr>
          <w:rFonts w:ascii="Times New Roman" w:hAnsi="Times New Roman"/>
          <w:b/>
          <w:spacing w:val="1"/>
          <w:sz w:val="18"/>
          <w:lang w:val="bg-BG"/>
        </w:rPr>
        <w:t xml:space="preserve"> </w:t>
      </w:r>
      <w:r w:rsidRPr="00A874F2">
        <w:rPr>
          <w:rFonts w:ascii="Times New Roman" w:hAnsi="Times New Roman"/>
          <w:b/>
          <w:sz w:val="18"/>
          <w:lang w:val="bg-BG"/>
        </w:rPr>
        <w:t>не</w:t>
      </w:r>
      <w:r w:rsidRPr="00A874F2">
        <w:rPr>
          <w:rFonts w:ascii="Times New Roman" w:hAnsi="Times New Roman"/>
          <w:b/>
          <w:spacing w:val="-3"/>
          <w:sz w:val="18"/>
          <w:lang w:val="bg-BG"/>
        </w:rPr>
        <w:t xml:space="preserve"> </w:t>
      </w:r>
      <w:r w:rsidRPr="00A874F2">
        <w:rPr>
          <w:rFonts w:ascii="Times New Roman" w:hAnsi="Times New Roman"/>
          <w:b/>
          <w:sz w:val="18"/>
          <w:lang w:val="bg-BG"/>
        </w:rPr>
        <w:t>създава</w:t>
      </w:r>
      <w:r w:rsidRPr="00A874F2">
        <w:rPr>
          <w:rFonts w:ascii="Times New Roman" w:hAnsi="Times New Roman"/>
          <w:b/>
          <w:sz w:val="18"/>
          <w:lang w:val="bg-BG"/>
        </w:rPr>
        <w:tab/>
        <w:t>Не мога да</w:t>
      </w:r>
      <w:r w:rsidRPr="00A874F2">
        <w:rPr>
          <w:rFonts w:ascii="Times New Roman" w:hAnsi="Times New Roman"/>
          <w:b/>
          <w:spacing w:val="-2"/>
          <w:sz w:val="18"/>
          <w:lang w:val="bg-BG"/>
        </w:rPr>
        <w:t xml:space="preserve"> </w:t>
      </w:r>
      <w:r w:rsidRPr="00A874F2">
        <w:rPr>
          <w:rFonts w:ascii="Times New Roman" w:hAnsi="Times New Roman"/>
          <w:b/>
          <w:sz w:val="18"/>
          <w:lang w:val="bg-BG"/>
        </w:rPr>
        <w:t>преценя</w:t>
      </w:r>
    </w:p>
    <w:p w:rsidR="00691433" w:rsidRPr="00A874F2" w:rsidRDefault="00691433">
      <w:pPr>
        <w:pStyle w:val="BodyText"/>
        <w:spacing w:before="9"/>
        <w:rPr>
          <w:rFonts w:ascii="Times New Roman"/>
          <w:b/>
          <w:sz w:val="20"/>
          <w:lang w:val="bg-BG"/>
        </w:rPr>
      </w:pPr>
    </w:p>
    <w:p w:rsidR="00691433" w:rsidRPr="00A874F2" w:rsidRDefault="005D3361">
      <w:pPr>
        <w:pStyle w:val="BodyText"/>
        <w:tabs>
          <w:tab w:val="left" w:pos="8686"/>
        </w:tabs>
        <w:ind w:left="1398"/>
        <w:rPr>
          <w:lang w:val="bg-BG"/>
        </w:rPr>
      </w:pPr>
      <w:r w:rsidRPr="00A874F2">
        <w:rPr>
          <w:lang w:val="bg-BG"/>
        </w:rPr>
        <w:t xml:space="preserve">Над   половината   от   участвалите   в </w:t>
      </w:r>
      <w:r w:rsidRPr="00A874F2">
        <w:rPr>
          <w:spacing w:val="42"/>
          <w:lang w:val="bg-BG"/>
        </w:rPr>
        <w:t xml:space="preserve"> </w:t>
      </w:r>
      <w:r w:rsidRPr="00A874F2">
        <w:rPr>
          <w:lang w:val="bg-BG"/>
        </w:rPr>
        <w:t xml:space="preserve">онлайн </w:t>
      </w:r>
      <w:r w:rsidRPr="00A874F2">
        <w:rPr>
          <w:spacing w:val="63"/>
          <w:lang w:val="bg-BG"/>
        </w:rPr>
        <w:t xml:space="preserve"> </w:t>
      </w:r>
      <w:r w:rsidRPr="00A874F2">
        <w:rPr>
          <w:lang w:val="bg-BG"/>
        </w:rPr>
        <w:t>проучването</w:t>
      </w:r>
      <w:r w:rsidRPr="00A874F2">
        <w:rPr>
          <w:lang w:val="bg-BG"/>
        </w:rPr>
        <w:tab/>
        <w:t xml:space="preserve">(57%) </w:t>
      </w:r>
      <w:r w:rsidRPr="00A874F2">
        <w:rPr>
          <w:spacing w:val="61"/>
          <w:lang w:val="bg-BG"/>
        </w:rPr>
        <w:t xml:space="preserve"> </w:t>
      </w:r>
      <w:r w:rsidRPr="00A874F2">
        <w:rPr>
          <w:lang w:val="bg-BG"/>
        </w:rPr>
        <w:t>са</w:t>
      </w:r>
    </w:p>
    <w:p w:rsidR="00691433" w:rsidRPr="00A874F2" w:rsidRDefault="005D3361">
      <w:pPr>
        <w:pStyle w:val="BodyText"/>
        <w:spacing w:before="146" w:line="360" w:lineRule="auto"/>
        <w:ind w:left="678" w:right="912"/>
        <w:jc w:val="both"/>
        <w:rPr>
          <w:lang w:val="bg-BG"/>
        </w:rPr>
      </w:pPr>
      <w:r w:rsidRPr="00A874F2">
        <w:rPr>
          <w:lang w:val="bg-BG"/>
        </w:rPr>
        <w:t>категорични, че българската държава не осигурява достатъчно подкрепа за дейности, свързани със съхраняване и развитие на българската културна традиция извън страната. Два пъти по-нисък е делът на анкетираните</w:t>
      </w:r>
      <w:r w:rsidRPr="00A874F2">
        <w:rPr>
          <w:spacing w:val="42"/>
          <w:lang w:val="bg-BG"/>
        </w:rPr>
        <w:t xml:space="preserve"> </w:t>
      </w:r>
      <w:r w:rsidRPr="00A874F2">
        <w:rPr>
          <w:lang w:val="bg-BG"/>
        </w:rPr>
        <w:t>(28%),</w:t>
      </w:r>
    </w:p>
    <w:p w:rsidR="00691433" w:rsidRPr="00A874F2" w:rsidRDefault="00691433">
      <w:pPr>
        <w:spacing w:line="360" w:lineRule="auto"/>
        <w:jc w:val="both"/>
        <w:rPr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BodyText"/>
        <w:spacing w:before="90" w:line="362" w:lineRule="auto"/>
        <w:ind w:left="678" w:right="926"/>
        <w:rPr>
          <w:lang w:val="bg-BG"/>
        </w:rPr>
      </w:pPr>
      <w:r w:rsidRPr="00A874F2">
        <w:rPr>
          <w:lang w:val="bg-BG"/>
        </w:rPr>
        <w:lastRenderedPageBreak/>
        <w:t>според които, държават</w:t>
      </w:r>
      <w:r w:rsidRPr="00A874F2">
        <w:rPr>
          <w:lang w:val="bg-BG"/>
        </w:rPr>
        <w:t>а подкрепя в достатъчна степен запазването на българската културна традиция сред българските общности в чужбина.</w:t>
      </w:r>
    </w:p>
    <w:p w:rsidR="00691433" w:rsidRPr="00A874F2" w:rsidRDefault="005D3361">
      <w:pPr>
        <w:pStyle w:val="Heading3"/>
        <w:spacing w:before="115" w:line="360" w:lineRule="auto"/>
        <w:ind w:left="4029" w:right="1454" w:hanging="2802"/>
        <w:rPr>
          <w:lang w:val="bg-BG"/>
        </w:rPr>
      </w:pPr>
      <w:r w:rsidRPr="00A874F2">
        <w:rPr>
          <w:lang w:val="bg-BG"/>
        </w:rPr>
        <w:t>Българската държава подкрепя ли в достатъчна степен българската културна традиция?</w:t>
      </w:r>
    </w:p>
    <w:p w:rsidR="00691433" w:rsidRPr="00A874F2" w:rsidRDefault="00691433">
      <w:pPr>
        <w:pStyle w:val="BodyText"/>
        <w:spacing w:before="6"/>
        <w:rPr>
          <w:b/>
          <w:sz w:val="9"/>
          <w:lang w:val="bg-BG"/>
        </w:rPr>
      </w:pPr>
    </w:p>
    <w:p w:rsidR="00691433" w:rsidRPr="00A874F2" w:rsidRDefault="005D3361">
      <w:pPr>
        <w:spacing w:before="95"/>
        <w:ind w:left="710" w:right="9320"/>
        <w:jc w:val="center"/>
        <w:rPr>
          <w:rFonts w:ascii="Times New Roman"/>
          <w:b/>
          <w:sz w:val="12"/>
          <w:lang w:val="bg-BG"/>
        </w:rPr>
      </w:pPr>
      <w:r w:rsidRPr="00A874F2">
        <w:rPr>
          <w:lang w:val="bg-BG"/>
        </w:rPr>
        <w:pict>
          <v:group id="_x0000_s1141" style="position:absolute;left:0;text-align:left;margin-left:99.1pt;margin-top:8.05pt;width:411.6pt;height:101.8pt;z-index:251643904;mso-position-horizontal-relative:page" coordorigin="1982,161" coordsize="8232,2036">
            <v:shape id="_x0000_s1152" style="position:absolute;left:4747;top:168;width:5460;height:1976" coordorigin="4747,168" coordsize="5460,1976" o:spt="100" adj="0,,0" path="m4747,168r,1975m7476,168r,1975m10207,168r,1975e" filled="f" strokecolor="#858585" strokeweight=".72pt">
              <v:stroke joinstyle="round"/>
              <v:formulas/>
              <v:path arrowok="t" o:connecttype="segments"/>
            </v:shape>
            <v:rect id="_x0000_s1151" style="position:absolute;left:2733;top:1598;width:1299;height:545" fillcolor="#92d050" stroked="f"/>
            <v:rect id="_x0000_s1150" style="position:absolute;left:5462;top:1025;width:1301;height:1119" fillcolor="#c00000" stroked="f"/>
            <v:rect id="_x0000_s1149" style="position:absolute;left:8191;top:1831;width:1301;height:312" fillcolor="#ffc000" stroked="f"/>
            <v:shape id="_x0000_s1148" style="position:absolute;left:1982;top:168;width:8225;height:2028" coordorigin="1982,168" coordsize="8225,2028" o:spt="100" adj="0,,0" path="m2018,2143r,-1975m1982,2143r36,m1982,1944r36,m1982,1747r36,m1982,1551r36,m1982,1354r36,m1982,1155r36,m1982,958r36,m1982,761r36,m1982,564r36,m1982,367r36,m1982,168r36,m2018,2143r8189,m2018,2143r,53m4747,2143r,53m7476,2143r,53m10207,2143r,53e" filled="f" strokecolor="#858585" strokeweight=".72pt">
              <v:stroke joinstyle="round"/>
              <v:formulas/>
              <v:path arrowok="t" o:connecttype="segments"/>
            </v:shape>
            <v:shape id="_x0000_s1147" type="#_x0000_t75" style="position:absolute;left:3000;top:1197;width:852;height:473">
              <v:imagedata r:id="rId55" o:title=""/>
            </v:shape>
            <v:shape id="_x0000_s1146" type="#_x0000_t75" style="position:absolute;left:5728;top:626;width:855;height:473">
              <v:imagedata r:id="rId56" o:title=""/>
            </v:shape>
            <v:shape id="_x0000_s1145" type="#_x0000_t75" style="position:absolute;left:8457;top:1430;width:855;height:473">
              <v:imagedata r:id="rId57" o:title=""/>
            </v:shape>
            <v:shape id="_x0000_s1144" type="#_x0000_t202" style="position:absolute;left:8507;top:1479;width:670;height:290" filled="f" strokecolor="#001f5f">
              <v:textbox inset="0,0,0,0">
                <w:txbxContent>
                  <w:p w:rsidR="00691433" w:rsidRDefault="005D3361">
                    <w:pPr>
                      <w:spacing w:before="23"/>
                      <w:ind w:left="53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15,8%</w:t>
                    </w:r>
                  </w:p>
                </w:txbxContent>
              </v:textbox>
            </v:shape>
            <v:shape id="_x0000_s1143" type="#_x0000_t202" style="position:absolute;left:3048;top:1246;width:670;height:290" filled="f" strokecolor="#001f5f">
              <v:textbox inset="0,0,0,0">
                <w:txbxContent>
                  <w:p w:rsidR="00691433" w:rsidRDefault="005D3361">
                    <w:pPr>
                      <w:spacing w:before="23"/>
                      <w:ind w:left="52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27,6%</w:t>
                    </w:r>
                  </w:p>
                </w:txbxContent>
              </v:textbox>
            </v:shape>
            <v:shape id="_x0000_s1142" type="#_x0000_t202" style="position:absolute;left:5778;top:674;width:670;height:290" filled="f" strokecolor="#001f5f">
              <v:textbox inset="0,0,0,0">
                <w:txbxContent>
                  <w:p w:rsidR="00691433" w:rsidRDefault="005D3361">
                    <w:pPr>
                      <w:spacing w:before="23"/>
                      <w:ind w:left="53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56,6%</w:t>
                    </w:r>
                  </w:p>
                </w:txbxContent>
              </v:textbox>
            </v:shape>
            <w10:wrap anchorx="page"/>
          </v:group>
        </w:pict>
      </w:r>
      <w:r w:rsidRPr="00A874F2">
        <w:rPr>
          <w:rFonts w:ascii="Times New Roman"/>
          <w:b/>
          <w:sz w:val="12"/>
          <w:lang w:val="bg-BG"/>
        </w:rPr>
        <w:t>100%</w:t>
      </w:r>
    </w:p>
    <w:p w:rsidR="00691433" w:rsidRPr="00A874F2" w:rsidRDefault="005D3361">
      <w:pPr>
        <w:spacing w:before="59"/>
        <w:ind w:left="937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90%</w:t>
      </w:r>
    </w:p>
    <w:p w:rsidR="00691433" w:rsidRPr="00A874F2" w:rsidRDefault="005D3361">
      <w:pPr>
        <w:spacing w:before="60"/>
        <w:ind w:left="937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80%</w:t>
      </w:r>
    </w:p>
    <w:p w:rsidR="00691433" w:rsidRPr="00A874F2" w:rsidRDefault="005D3361">
      <w:pPr>
        <w:spacing w:before="59"/>
        <w:ind w:left="937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70%</w:t>
      </w:r>
    </w:p>
    <w:p w:rsidR="00691433" w:rsidRPr="00A874F2" w:rsidRDefault="005D3361">
      <w:pPr>
        <w:spacing w:before="59"/>
        <w:ind w:left="937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60%</w:t>
      </w:r>
    </w:p>
    <w:p w:rsidR="00691433" w:rsidRPr="00A874F2" w:rsidRDefault="005D3361">
      <w:pPr>
        <w:spacing w:before="60"/>
        <w:ind w:left="937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50%</w:t>
      </w:r>
    </w:p>
    <w:p w:rsidR="00691433" w:rsidRPr="00A874F2" w:rsidRDefault="005D3361">
      <w:pPr>
        <w:spacing w:before="59"/>
        <w:ind w:left="937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40%</w:t>
      </w:r>
    </w:p>
    <w:p w:rsidR="00691433" w:rsidRPr="00A874F2" w:rsidRDefault="005D3361">
      <w:pPr>
        <w:spacing w:before="60"/>
        <w:ind w:left="937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30%</w:t>
      </w:r>
    </w:p>
    <w:p w:rsidR="00691433" w:rsidRPr="00A874F2" w:rsidRDefault="005D3361">
      <w:pPr>
        <w:spacing w:before="59"/>
        <w:ind w:left="937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20%</w:t>
      </w:r>
    </w:p>
    <w:p w:rsidR="00691433" w:rsidRPr="00A874F2" w:rsidRDefault="005D3361">
      <w:pPr>
        <w:spacing w:before="59"/>
        <w:ind w:left="937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10%</w:t>
      </w:r>
    </w:p>
    <w:p w:rsidR="00691433" w:rsidRPr="00A874F2" w:rsidRDefault="005D3361">
      <w:pPr>
        <w:spacing w:before="60"/>
        <w:ind w:left="710" w:right="9200"/>
        <w:jc w:val="center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0%</w:t>
      </w:r>
    </w:p>
    <w:p w:rsidR="00691433" w:rsidRPr="00A874F2" w:rsidRDefault="005D3361">
      <w:pPr>
        <w:tabs>
          <w:tab w:val="left" w:pos="5242"/>
          <w:tab w:val="left" w:pos="7500"/>
        </w:tabs>
        <w:spacing w:before="42"/>
        <w:ind w:left="2537"/>
        <w:rPr>
          <w:rFonts w:ascii="Times New Roman" w:hAnsi="Times New Roman"/>
          <w:b/>
          <w:sz w:val="18"/>
          <w:lang w:val="bg-BG"/>
        </w:rPr>
      </w:pPr>
      <w:r w:rsidRPr="00A874F2">
        <w:rPr>
          <w:rFonts w:ascii="Times New Roman" w:hAnsi="Times New Roman"/>
          <w:b/>
          <w:sz w:val="18"/>
          <w:lang w:val="bg-BG"/>
        </w:rPr>
        <w:t>Да</w:t>
      </w:r>
      <w:r w:rsidRPr="00A874F2">
        <w:rPr>
          <w:rFonts w:ascii="Times New Roman" w:hAnsi="Times New Roman"/>
          <w:b/>
          <w:sz w:val="18"/>
          <w:lang w:val="bg-BG"/>
        </w:rPr>
        <w:tab/>
        <w:t>Не</w:t>
      </w:r>
      <w:r w:rsidRPr="00A874F2">
        <w:rPr>
          <w:rFonts w:ascii="Times New Roman" w:hAnsi="Times New Roman"/>
          <w:b/>
          <w:sz w:val="18"/>
          <w:lang w:val="bg-BG"/>
        </w:rPr>
        <w:tab/>
        <w:t>Нямам</w:t>
      </w:r>
      <w:r w:rsidRPr="00A874F2">
        <w:rPr>
          <w:rFonts w:ascii="Times New Roman" w:hAnsi="Times New Roman"/>
          <w:b/>
          <w:spacing w:val="-2"/>
          <w:sz w:val="18"/>
          <w:lang w:val="bg-BG"/>
        </w:rPr>
        <w:t xml:space="preserve"> </w:t>
      </w:r>
      <w:r w:rsidRPr="00A874F2">
        <w:rPr>
          <w:rFonts w:ascii="Times New Roman" w:hAnsi="Times New Roman"/>
          <w:b/>
          <w:sz w:val="18"/>
          <w:lang w:val="bg-BG"/>
        </w:rPr>
        <w:t>мнение</w:t>
      </w:r>
    </w:p>
    <w:p w:rsidR="00691433" w:rsidRPr="00A874F2" w:rsidRDefault="005D3361">
      <w:pPr>
        <w:pStyle w:val="BodyText"/>
        <w:spacing w:before="6"/>
        <w:rPr>
          <w:rFonts w:ascii="Times New Roman"/>
          <w:b/>
          <w:sz w:val="20"/>
          <w:lang w:val="bg-BG"/>
        </w:rPr>
      </w:pPr>
      <w:r w:rsidRPr="00A874F2">
        <w:rPr>
          <w:lang w:val="bg-BG"/>
        </w:rPr>
        <w:pict>
          <v:shape id="_x0000_s1140" type="#_x0000_t202" style="position:absolute;margin-left:69.5pt;margin-top:13pt;width:456.45pt;height:84.25pt;z-index:-251653120;mso-wrap-distance-left:0;mso-wrap-distance-right:0;mso-position-horizontal-relative:page" fillcolor="#c00000" stroked="f">
            <v:textbox inset="0,0,0,0">
              <w:txbxContent>
                <w:p w:rsidR="00691433" w:rsidRDefault="005D3361">
                  <w:pPr>
                    <w:ind w:left="28" w:right="31"/>
                    <w:jc w:val="both"/>
                    <w:rPr>
                      <w:b/>
                      <w:sz w:val="28"/>
                    </w:rPr>
                  </w:pPr>
                  <w:r>
                    <w:rPr>
                      <w:b/>
                      <w:color w:val="FFFFFF"/>
                      <w:sz w:val="28"/>
                    </w:rPr>
                    <w:t>Описание на въздействията на провежданите държавни политики по създаването и развитие на културни институти и инициативи за българи, живеещи извън Република България към българските дипломатически и консулски представителства на Република България</w:t>
                  </w:r>
                </w:p>
              </w:txbxContent>
            </v:textbox>
            <w10:wrap type="topAndBottom" anchorx="page"/>
          </v:shape>
        </w:pict>
      </w:r>
    </w:p>
    <w:p w:rsidR="00691433" w:rsidRPr="00A874F2" w:rsidRDefault="00691433">
      <w:pPr>
        <w:pStyle w:val="BodyText"/>
        <w:spacing w:before="9"/>
        <w:rPr>
          <w:rFonts w:ascii="Times New Roman"/>
          <w:b/>
          <w:sz w:val="10"/>
          <w:lang w:val="bg-BG"/>
        </w:rPr>
      </w:pPr>
    </w:p>
    <w:p w:rsidR="00691433" w:rsidRPr="00A874F2" w:rsidRDefault="005D3361">
      <w:pPr>
        <w:pStyle w:val="ListParagraph"/>
        <w:numPr>
          <w:ilvl w:val="1"/>
          <w:numId w:val="3"/>
        </w:numPr>
        <w:tabs>
          <w:tab w:val="left" w:pos="1692"/>
        </w:tabs>
        <w:spacing w:before="100" w:line="360" w:lineRule="auto"/>
        <w:ind w:right="1061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Коорди</w:t>
      </w:r>
      <w:r w:rsidRPr="00A874F2">
        <w:rPr>
          <w:sz w:val="24"/>
          <w:lang w:val="bg-BG"/>
        </w:rPr>
        <w:t>ниращата роля в дейностите по опазване и съхраняване на българското културно наследство в чужбина е поета от Министерството на външните работи чрез дипломатическите и консулски</w:t>
      </w:r>
      <w:r w:rsidRPr="00A874F2">
        <w:rPr>
          <w:spacing w:val="-17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представителства.</w:t>
      </w:r>
    </w:p>
    <w:p w:rsidR="00691433" w:rsidRPr="00A874F2" w:rsidRDefault="005D3361">
      <w:pPr>
        <w:pStyle w:val="ListParagraph"/>
        <w:numPr>
          <w:ilvl w:val="1"/>
          <w:numId w:val="3"/>
        </w:numPr>
        <w:tabs>
          <w:tab w:val="left" w:pos="1781"/>
        </w:tabs>
        <w:spacing w:line="360" w:lineRule="auto"/>
        <w:ind w:right="1054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Министерството на културата провежда активна политика за утвърждаване на положителния образ на България в чужбина, основно чрез дейността на Българските културни институти в</w:t>
      </w:r>
      <w:r w:rsidRPr="00A874F2">
        <w:rPr>
          <w:spacing w:val="-8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чужбина.</w:t>
      </w:r>
    </w:p>
    <w:p w:rsidR="00691433" w:rsidRPr="00A874F2" w:rsidRDefault="005D3361">
      <w:pPr>
        <w:pStyle w:val="ListParagraph"/>
        <w:numPr>
          <w:ilvl w:val="1"/>
          <w:numId w:val="3"/>
        </w:numPr>
        <w:tabs>
          <w:tab w:val="left" w:pos="1833"/>
        </w:tabs>
        <w:spacing w:line="360" w:lineRule="auto"/>
        <w:ind w:right="1060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Според позициите на заинтересованите страни държавните политики по опазва</w:t>
      </w:r>
      <w:r w:rsidRPr="00A874F2">
        <w:rPr>
          <w:sz w:val="24"/>
          <w:lang w:val="bg-BG"/>
        </w:rPr>
        <w:t>не на културното наследство не изпълняват изцяло целите си и не отговарят на реалните потребности на своите</w:t>
      </w:r>
      <w:r w:rsidRPr="00A874F2">
        <w:rPr>
          <w:spacing w:val="-17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адресати.</w:t>
      </w:r>
    </w:p>
    <w:p w:rsidR="00691433" w:rsidRPr="00A874F2" w:rsidRDefault="00691433">
      <w:pPr>
        <w:spacing w:line="360" w:lineRule="auto"/>
        <w:jc w:val="both"/>
        <w:rPr>
          <w:sz w:val="24"/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BodyText"/>
        <w:spacing w:before="90" w:line="360" w:lineRule="auto"/>
        <w:ind w:left="678" w:right="1062" w:firstLine="719"/>
        <w:jc w:val="both"/>
        <w:rPr>
          <w:lang w:val="bg-BG"/>
        </w:rPr>
      </w:pPr>
      <w:r w:rsidRPr="00A874F2">
        <w:rPr>
          <w:lang w:val="bg-BG"/>
        </w:rPr>
        <w:lastRenderedPageBreak/>
        <w:t>Причинно-следствените връзки от поставената цел за опазване на културното наследство извън Република България и подпомаг</w:t>
      </w:r>
      <w:r w:rsidRPr="00A874F2">
        <w:rPr>
          <w:lang w:val="bg-BG"/>
        </w:rPr>
        <w:t>ане на културни инициативи на общности на българи, живеещи извън Република България могат да бъдат представени в следната рамка на резултатите.</w:t>
      </w:r>
    </w:p>
    <w:p w:rsidR="00691433" w:rsidRPr="00A874F2" w:rsidRDefault="005D3361">
      <w:pPr>
        <w:pStyle w:val="Heading3"/>
        <w:spacing w:before="122" w:line="360" w:lineRule="auto"/>
        <w:ind w:left="916" w:right="1093" w:firstLine="4"/>
        <w:jc w:val="center"/>
        <w:rPr>
          <w:rFonts w:ascii="Times New Roman" w:hAnsi="Times New Roman"/>
          <w:lang w:val="bg-BG"/>
        </w:rPr>
      </w:pPr>
      <w:r w:rsidRPr="00A874F2">
        <w:rPr>
          <w:lang w:val="bg-BG"/>
        </w:rPr>
        <w:pict>
          <v:group id="_x0000_s1099" style="position:absolute;left:0;text-align:left;margin-left:32.9pt;margin-top:72.95pt;width:530.4pt;height:506.4pt;z-index:-251666432;mso-position-horizontal-relative:page" coordorigin="658,1459" coordsize="10608,10128">
            <v:shape id="_x0000_s1139" style="position:absolute;left:884;top:1501;width:3712;height:1553" coordorigin="884,1501" coordsize="3712,1553" path="m3819,1501r-2935,l1661,2278,884,3054r2935,l4595,2278,3819,1501xe" fillcolor="#f79546" stroked="f">
              <v:path arrowok="t"/>
            </v:shape>
            <v:shape id="_x0000_s1138" style="position:absolute;left:884;top:1501;width:3712;height:1553" coordorigin="884,1501" coordsize="3712,1553" path="m884,1501r2935,l4595,2278r-776,776l884,3054r777,-776l884,1501xe" filled="f" strokecolor="#b66c30" strokeweight="2pt">
              <v:path arrowok="t"/>
            </v:shape>
            <v:shape id="_x0000_s1137" type="#_x0000_t75" style="position:absolute;left:1680;top:1593;width:2120;height:1368">
              <v:imagedata r:id="rId58" o:title=""/>
            </v:shape>
            <v:shape id="_x0000_s1136" type="#_x0000_t75" style="position:absolute;left:4053;top:1459;width:6776;height:1700">
              <v:imagedata r:id="rId59" o:title=""/>
            </v:shape>
            <v:shape id="_x0000_s1135" type="#_x0000_t75" style="position:absolute;left:4852;top:1543;width:5182;height:1527">
              <v:imagedata r:id="rId60" o:title=""/>
            </v:shape>
            <v:shape id="_x0000_s1134" type="#_x0000_t75" style="position:absolute;left:4139;top:1502;width:6612;height:1550">
              <v:imagedata r:id="rId61" o:title=""/>
            </v:shape>
            <v:shape id="_x0000_s1133" style="position:absolute;left:4139;top:1502;width:6612;height:1550" coordorigin="4140,1502" coordsize="6612,1550" path="m4140,1502r5837,l10751,2277r-774,775l4140,3052r775,-775l4140,1502xe" filled="f" strokecolor="#f69240">
              <v:path arrowok="t"/>
            </v:shape>
            <v:shape id="_x0000_s1132" type="#_x0000_t75" style="position:absolute;left:4920;top:1579;width:5048;height:1392">
              <v:imagedata r:id="rId62" o:title=""/>
            </v:shape>
            <v:shape id="_x0000_s1131" style="position:absolute;left:781;top:3196;width:3810;height:1528" coordorigin="781,3196" coordsize="3810,1528" path="m3827,3196r-3046,l1545,3960,781,4724r3046,l4591,3960,3827,3196xe" fillcolor="#8063a1" stroked="f">
              <v:path arrowok="t"/>
            </v:shape>
            <v:shape id="_x0000_s1130" style="position:absolute;left:781;top:3196;width:3810;height:1528" coordorigin="781,3196" coordsize="3810,1528" path="m781,3196r3046,l4591,3960r-764,764l781,4724r764,-764l781,3196xe" filled="f" strokecolor="#5c4676" strokeweight="2pt">
              <v:path arrowok="t"/>
            </v:shape>
            <v:shape id="_x0000_s1129" type="#_x0000_t75" style="position:absolute;left:1564;top:3288;width:2242;height:1344">
              <v:imagedata r:id="rId63" o:title=""/>
            </v:shape>
            <v:shape id="_x0000_s1128" type="#_x0000_t75" style="position:absolute;left:4053;top:3153;width:6776;height:1767">
              <v:imagedata r:id="rId64" o:title=""/>
            </v:shape>
            <v:shape id="_x0000_s1127" type="#_x0000_t75" style="position:absolute;left:4886;top:3240;width:5115;height:1594">
              <v:imagedata r:id="rId65" o:title=""/>
            </v:shape>
            <v:shape id="_x0000_s1126" type="#_x0000_t75" style="position:absolute;left:4139;top:3197;width:6612;height:1617">
              <v:imagedata r:id="rId66" o:title=""/>
            </v:shape>
            <v:shape id="_x0000_s1125" style="position:absolute;left:4139;top:3197;width:6612;height:1617" coordorigin="4140,3197" coordsize="6612,1617" path="m4140,3197r5803,l10751,4006r-808,808l4140,4814r808,-808l4140,3197xe" filled="f" strokecolor="#7c5f9f">
              <v:path arrowok="t"/>
            </v:shape>
            <v:shape id="_x0000_s1124" type="#_x0000_t75" style="position:absolute;left:4953;top:3276;width:4980;height:1460">
              <v:imagedata r:id="rId67" o:title=""/>
            </v:shape>
            <v:shape id="_x0000_s1123" type="#_x0000_t75" style="position:absolute;left:4053;top:4879;width:6852;height:1829">
              <v:imagedata r:id="rId68" o:title=""/>
            </v:shape>
            <v:shape id="_x0000_s1122" type="#_x0000_t75" style="position:absolute;left:4920;top:4965;width:5127;height:1654">
              <v:imagedata r:id="rId69" o:title=""/>
            </v:shape>
            <v:shape id="_x0000_s1121" type="#_x0000_t75" style="position:absolute;left:4139;top:4922;width:6688;height:1680">
              <v:imagedata r:id="rId70" o:title=""/>
            </v:shape>
            <v:shape id="_x0000_s1120" style="position:absolute;left:4139;top:4922;width:6688;height:1680" coordorigin="4140,4923" coordsize="6688,1680" path="m4140,4923r5847,l10827,5762r-840,840l4140,6602r839,-840l4140,4923xe" filled="f" strokecolor="#97b853">
              <v:path arrowok="t"/>
            </v:shape>
            <v:shape id="_x0000_s1119" type="#_x0000_t75" style="position:absolute;left:4987;top:5001;width:4992;height:1520">
              <v:imagedata r:id="rId71" o:title=""/>
            </v:shape>
            <v:shape id="_x0000_s1118" type="#_x0000_t75" style="position:absolute;left:3936;top:6650;width:7256;height:2460">
              <v:imagedata r:id="rId72" o:title=""/>
            </v:shape>
            <v:shape id="_x0000_s1117" type="#_x0000_t75" style="position:absolute;left:5116;top:6734;width:4899;height:2288">
              <v:imagedata r:id="rId73" o:title=""/>
            </v:shape>
            <v:shape id="_x0000_s1116" type="#_x0000_t75" style="position:absolute;left:4021;top:6693;width:7092;height:2312">
              <v:imagedata r:id="rId74" o:title=""/>
            </v:shape>
            <v:shape id="_x0000_s1115" style="position:absolute;left:4021;top:6693;width:7092;height:2312" coordorigin="4022,6693" coordsize="7092,2312" path="m4022,6693r5936,l11114,7849,9958,9005r-5936,l5178,7849,4022,6693xe" filled="f" strokecolor="#bd4a47">
              <v:path arrowok="t"/>
            </v:shape>
            <v:shape id="_x0000_s1114" type="#_x0000_t75" style="position:absolute;left:5184;top:6770;width:4764;height:2153">
              <v:imagedata r:id="rId75" o:title=""/>
            </v:shape>
            <v:shape id="_x0000_s1113" style="position:absolute;left:781;top:4921;width:4019;height:1679" coordorigin="781,4922" coordsize="4019,1679" path="m3960,4922r-3179,l1620,5761,781,6600r3179,l4800,5761,3960,4922xe" fillcolor="#9bba58" stroked="f">
              <v:path arrowok="t"/>
            </v:shape>
            <v:shape id="_x0000_s1112" style="position:absolute;left:781;top:4921;width:4019;height:1679" coordorigin="781,4922" coordsize="4019,1679" path="m781,4922r3179,l4800,5761r-840,839l781,6600r839,-839l781,4922xe" filled="f" strokecolor="#70883e" strokeweight="2pt">
              <v:path arrowok="t"/>
            </v:shape>
            <v:shape id="_x0000_s1111" type="#_x0000_t75" style="position:absolute;left:1639;top:5013;width:2302;height:1496">
              <v:imagedata r:id="rId76" o:title=""/>
            </v:shape>
            <v:shape id="_x0000_s1110" style="position:absolute;left:884;top:6843;width:4065;height:2072" coordorigin="884,6844" coordsize="4065,2072" path="m3912,6844r-3028,l1920,7880,884,8915r3028,l4948,7880,3912,6844xe" fillcolor="#c0504d" stroked="f">
              <v:path arrowok="t"/>
            </v:shape>
            <v:shape id="_x0000_s1109" style="position:absolute;left:884;top:6843;width:4065;height:2072" coordorigin="884,6844" coordsize="4065,2072" path="m884,6844r3028,l4948,7880,3912,8915r-3028,l1920,7880,884,6844xe" filled="f" strokecolor="#8b3836" strokeweight="2pt">
              <v:path arrowok="t"/>
            </v:shape>
            <v:shape id="_x0000_s1108" type="#_x0000_t75" style="position:absolute;left:1939;top:6936;width:1954;height:1887">
              <v:imagedata r:id="rId77" o:title=""/>
            </v:shape>
            <v:shape id="_x0000_s1107" style="position:absolute;left:678;top:9159;width:4376;height:2337" coordorigin="678,9159" coordsize="4376,2337" path="m3886,9159r-3208,l1846,10327,678,11495r3208,l5054,10327,3886,9159xe" fillcolor="#4aacc5" stroked="f">
              <v:path arrowok="t"/>
            </v:shape>
            <v:shape id="_x0000_s1106" style="position:absolute;left:678;top:9159;width:4376;height:2337" coordorigin="678,9159" coordsize="4376,2337" path="m678,9159r3208,l5054,10327,3886,11495r-3208,l1846,10327,678,9159xe" filled="f" strokecolor="#357c91" strokeweight="2pt">
              <v:path arrowok="t"/>
            </v:shape>
            <v:shape id="_x0000_s1105" type="#_x0000_t75" style="position:absolute;left:1867;top:9252;width:2000;height:2151">
              <v:imagedata r:id="rId78" o:title=""/>
            </v:shape>
            <v:shape id="_x0000_s1104" type="#_x0000_t75" style="position:absolute;left:3936;top:9100;width:7330;height:2487">
              <v:imagedata r:id="rId79" o:title=""/>
            </v:shape>
            <v:shape id="_x0000_s1103" type="#_x0000_t75" style="position:absolute;left:5128;top:9187;width:4949;height:2314">
              <v:imagedata r:id="rId80" o:title=""/>
            </v:shape>
            <v:shape id="_x0000_s1102" type="#_x0000_t75" style="position:absolute;left:4021;top:9144;width:7167;height:2337">
              <v:imagedata r:id="rId81" o:title=""/>
            </v:shape>
            <v:shape id="_x0000_s1101" style="position:absolute;left:4021;top:9144;width:7167;height:2337" coordorigin="4022,9145" coordsize="7167,2337" path="m4022,9145r5998,l11188,10313r-1168,1169l4022,11482,5190,10313,4022,9145xe" filled="f" strokecolor="#46aac5">
              <v:path arrowok="t"/>
            </v:shape>
            <v:shape id="_x0000_s1100" type="#_x0000_t75" style="position:absolute;left:5196;top:9223;width:4815;height:2180">
              <v:imagedata r:id="rId82" o:title=""/>
            </v:shape>
            <w10:wrap anchorx="page"/>
          </v:group>
        </w:pict>
      </w:r>
      <w:r w:rsidRPr="00A874F2">
        <w:rPr>
          <w:rFonts w:ascii="Times New Roman" w:hAnsi="Times New Roman"/>
          <w:lang w:val="bg-BG"/>
        </w:rPr>
        <w:t xml:space="preserve">Рамка на резултатите от създаването и развитието на културни институти </w:t>
      </w:r>
      <w:r w:rsidRPr="00A874F2">
        <w:rPr>
          <w:rFonts w:ascii="Times New Roman" w:hAnsi="Times New Roman"/>
          <w:lang w:val="bg-BG"/>
        </w:rPr>
        <w:t>и инициативи за българи, живеещи извън Република България към българските дипломатически и консулски представителства на Република България.</w:t>
      </w:r>
    </w:p>
    <w:p w:rsidR="00691433" w:rsidRPr="00A874F2" w:rsidRDefault="00691433">
      <w:pPr>
        <w:pStyle w:val="BodyText"/>
        <w:rPr>
          <w:rFonts w:ascii="Times New Roman"/>
          <w:b/>
          <w:sz w:val="20"/>
          <w:lang w:val="bg-BG"/>
        </w:rPr>
      </w:pPr>
    </w:p>
    <w:p w:rsidR="00691433" w:rsidRPr="00A874F2" w:rsidRDefault="00691433">
      <w:pPr>
        <w:rPr>
          <w:rFonts w:ascii="Times New Roman"/>
          <w:sz w:val="20"/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691433">
      <w:pPr>
        <w:pStyle w:val="BodyText"/>
        <w:spacing w:before="4"/>
        <w:rPr>
          <w:rFonts w:ascii="Times New Roman"/>
          <w:b/>
          <w:sz w:val="37"/>
          <w:lang w:val="bg-BG"/>
        </w:rPr>
      </w:pPr>
    </w:p>
    <w:p w:rsidR="00691433" w:rsidRPr="00A874F2" w:rsidRDefault="005D3361">
      <w:pPr>
        <w:ind w:left="1338"/>
        <w:rPr>
          <w:rFonts w:ascii="Arial Black" w:hAnsi="Arial Black"/>
          <w:sz w:val="28"/>
          <w:lang w:val="bg-BG"/>
        </w:rPr>
      </w:pPr>
      <w:r w:rsidRPr="00A874F2">
        <w:rPr>
          <w:rFonts w:ascii="Arial Black" w:hAnsi="Arial Black"/>
          <w:color w:val="FFFFFF"/>
          <w:sz w:val="28"/>
          <w:lang w:val="bg-BG"/>
        </w:rPr>
        <w:t>Ресурси</w:t>
      </w:r>
    </w:p>
    <w:p w:rsidR="00691433" w:rsidRPr="00A874F2" w:rsidRDefault="005D3361">
      <w:pPr>
        <w:pStyle w:val="BodyText"/>
        <w:spacing w:before="10"/>
        <w:rPr>
          <w:rFonts w:ascii="Arial Black"/>
          <w:sz w:val="18"/>
          <w:lang w:val="bg-BG"/>
        </w:rPr>
      </w:pPr>
      <w:r w:rsidRPr="00A874F2">
        <w:rPr>
          <w:lang w:val="bg-BG"/>
        </w:rPr>
        <w:br w:type="column"/>
      </w:r>
    </w:p>
    <w:p w:rsidR="00691433" w:rsidRPr="00A874F2" w:rsidRDefault="005D3361">
      <w:pPr>
        <w:spacing w:line="237" w:lineRule="auto"/>
        <w:ind w:left="1338" w:right="1579"/>
        <w:jc w:val="both"/>
        <w:rPr>
          <w:b/>
          <w:sz w:val="20"/>
          <w:lang w:val="bg-BG"/>
        </w:rPr>
      </w:pPr>
      <w:r w:rsidRPr="00A874F2">
        <w:rPr>
          <w:b/>
          <w:sz w:val="20"/>
          <w:lang w:val="bg-BG"/>
        </w:rPr>
        <w:t>Финансови ресурси, културни материали, информационни материали, административен капац</w:t>
      </w:r>
      <w:r w:rsidRPr="00A874F2">
        <w:rPr>
          <w:b/>
          <w:sz w:val="20"/>
          <w:lang w:val="bg-BG"/>
        </w:rPr>
        <w:t>итет.</w:t>
      </w:r>
    </w:p>
    <w:p w:rsidR="00691433" w:rsidRPr="00A874F2" w:rsidRDefault="00691433">
      <w:pPr>
        <w:spacing w:line="237" w:lineRule="auto"/>
        <w:jc w:val="both"/>
        <w:rPr>
          <w:sz w:val="20"/>
          <w:lang w:val="bg-BG"/>
        </w:rPr>
        <w:sectPr w:rsidR="00691433" w:rsidRPr="00A874F2">
          <w:type w:val="continuous"/>
          <w:pgSz w:w="11910" w:h="16840"/>
          <w:pgMar w:top="1580" w:right="500" w:bottom="280" w:left="740" w:header="708" w:footer="708" w:gutter="0"/>
          <w:cols w:num="2" w:space="708" w:equalWidth="0">
            <w:col w:w="2698" w:space="288"/>
            <w:col w:w="7684"/>
          </w:cols>
        </w:sectPr>
      </w:pPr>
    </w:p>
    <w:p w:rsidR="00691433" w:rsidRPr="00A874F2" w:rsidRDefault="00691433">
      <w:pPr>
        <w:pStyle w:val="BodyText"/>
        <w:rPr>
          <w:b/>
          <w:sz w:val="20"/>
          <w:lang w:val="bg-BG"/>
        </w:rPr>
      </w:pPr>
    </w:p>
    <w:p w:rsidR="00691433" w:rsidRPr="00A874F2" w:rsidRDefault="00691433">
      <w:pPr>
        <w:pStyle w:val="BodyText"/>
        <w:rPr>
          <w:b/>
          <w:sz w:val="20"/>
          <w:lang w:val="bg-BG"/>
        </w:rPr>
      </w:pPr>
    </w:p>
    <w:p w:rsidR="00691433" w:rsidRPr="00A874F2" w:rsidRDefault="00691433">
      <w:pPr>
        <w:pStyle w:val="BodyText"/>
        <w:spacing w:before="11"/>
        <w:rPr>
          <w:b/>
          <w:sz w:val="20"/>
          <w:lang w:val="bg-BG"/>
        </w:rPr>
      </w:pPr>
    </w:p>
    <w:p w:rsidR="00691433" w:rsidRPr="00A874F2" w:rsidRDefault="00691433">
      <w:pPr>
        <w:rPr>
          <w:sz w:val="20"/>
          <w:lang w:val="bg-BG"/>
        </w:rPr>
        <w:sectPr w:rsidR="00691433" w:rsidRPr="00A874F2">
          <w:type w:val="continuous"/>
          <w:pgSz w:w="11910" w:h="16840"/>
          <w:pgMar w:top="1580" w:right="500" w:bottom="280" w:left="740" w:header="708" w:footer="708" w:gutter="0"/>
          <w:cols w:space="708"/>
        </w:sectPr>
      </w:pPr>
    </w:p>
    <w:p w:rsidR="00691433" w:rsidRPr="00A874F2" w:rsidRDefault="00691433">
      <w:pPr>
        <w:pStyle w:val="BodyText"/>
        <w:rPr>
          <w:b/>
          <w:sz w:val="33"/>
          <w:lang w:val="bg-BG"/>
        </w:rPr>
      </w:pPr>
    </w:p>
    <w:p w:rsidR="00691433" w:rsidRPr="00A874F2" w:rsidRDefault="005D3361">
      <w:pPr>
        <w:pStyle w:val="Heading1"/>
        <w:ind w:left="1199"/>
        <w:rPr>
          <w:lang w:val="bg-BG"/>
        </w:rPr>
      </w:pPr>
      <w:r w:rsidRPr="00A874F2">
        <w:rPr>
          <w:color w:val="FFFFFF"/>
          <w:lang w:val="bg-BG"/>
        </w:rPr>
        <w:t>Действия</w:t>
      </w:r>
    </w:p>
    <w:p w:rsidR="00691433" w:rsidRPr="00A874F2" w:rsidRDefault="005D3361">
      <w:pPr>
        <w:spacing w:before="100"/>
        <w:ind w:left="1199" w:right="1614"/>
        <w:jc w:val="both"/>
        <w:rPr>
          <w:b/>
          <w:sz w:val="20"/>
          <w:lang w:val="bg-BG"/>
        </w:rPr>
      </w:pPr>
      <w:r w:rsidRPr="00A874F2">
        <w:rPr>
          <w:lang w:val="bg-BG"/>
        </w:rPr>
        <w:br w:type="column"/>
      </w:r>
      <w:r w:rsidRPr="00A874F2">
        <w:rPr>
          <w:b/>
          <w:sz w:val="20"/>
          <w:lang w:val="bg-BG"/>
        </w:rPr>
        <w:t>Финансиране и организация на дейността на българските културни институти в чужбина.</w:t>
      </w:r>
    </w:p>
    <w:p w:rsidR="00691433" w:rsidRPr="00A874F2" w:rsidRDefault="005D3361">
      <w:pPr>
        <w:ind w:left="1199" w:right="1617"/>
        <w:jc w:val="both"/>
        <w:rPr>
          <w:b/>
          <w:sz w:val="20"/>
          <w:lang w:val="bg-BG"/>
        </w:rPr>
      </w:pPr>
      <w:r w:rsidRPr="00A874F2">
        <w:rPr>
          <w:b/>
          <w:sz w:val="20"/>
          <w:lang w:val="bg-BG"/>
        </w:rPr>
        <w:t>Защита на правата и свободите на лицата, принадлежащи към българските общности зад граница.</w:t>
      </w:r>
    </w:p>
    <w:p w:rsidR="00691433" w:rsidRPr="00A874F2" w:rsidRDefault="00691433">
      <w:pPr>
        <w:jc w:val="both"/>
        <w:rPr>
          <w:sz w:val="20"/>
          <w:lang w:val="bg-BG"/>
        </w:rPr>
        <w:sectPr w:rsidR="00691433" w:rsidRPr="00A874F2">
          <w:type w:val="continuous"/>
          <w:pgSz w:w="11910" w:h="16840"/>
          <w:pgMar w:top="1580" w:right="500" w:bottom="280" w:left="740" w:header="708" w:footer="708" w:gutter="0"/>
          <w:cols w:num="2" w:space="708" w:equalWidth="0">
            <w:col w:w="2736" w:space="423"/>
            <w:col w:w="7511"/>
          </w:cols>
        </w:sectPr>
      </w:pPr>
    </w:p>
    <w:p w:rsidR="00691433" w:rsidRPr="00A874F2" w:rsidRDefault="00691433">
      <w:pPr>
        <w:pStyle w:val="BodyText"/>
        <w:rPr>
          <w:b/>
          <w:sz w:val="20"/>
          <w:lang w:val="bg-BG"/>
        </w:rPr>
      </w:pPr>
    </w:p>
    <w:p w:rsidR="00691433" w:rsidRPr="00A874F2" w:rsidRDefault="00691433">
      <w:pPr>
        <w:pStyle w:val="BodyText"/>
        <w:spacing w:before="11"/>
        <w:rPr>
          <w:b/>
          <w:sz w:val="22"/>
          <w:lang w:val="bg-BG"/>
        </w:rPr>
      </w:pPr>
    </w:p>
    <w:p w:rsidR="00691433" w:rsidRPr="00A874F2" w:rsidRDefault="00691433">
      <w:pPr>
        <w:rPr>
          <w:lang w:val="bg-BG"/>
        </w:rPr>
        <w:sectPr w:rsidR="00691433" w:rsidRPr="00A874F2">
          <w:type w:val="continuous"/>
          <w:pgSz w:w="11910" w:h="16840"/>
          <w:pgMar w:top="1580" w:right="500" w:bottom="280" w:left="740" w:header="708" w:footer="708" w:gutter="0"/>
          <w:cols w:space="708"/>
        </w:sectPr>
      </w:pPr>
    </w:p>
    <w:p w:rsidR="00691433" w:rsidRPr="00A874F2" w:rsidRDefault="00691433">
      <w:pPr>
        <w:pStyle w:val="BodyText"/>
        <w:spacing w:before="11"/>
        <w:rPr>
          <w:b/>
          <w:sz w:val="31"/>
          <w:lang w:val="bg-BG"/>
        </w:rPr>
      </w:pPr>
    </w:p>
    <w:p w:rsidR="00691433" w:rsidRPr="00A874F2" w:rsidRDefault="005D3361">
      <w:pPr>
        <w:pStyle w:val="Heading1"/>
        <w:ind w:left="1238"/>
        <w:rPr>
          <w:lang w:val="bg-BG"/>
        </w:rPr>
      </w:pPr>
      <w:r w:rsidRPr="00A874F2">
        <w:rPr>
          <w:color w:val="FFFFFF"/>
          <w:lang w:val="bg-BG"/>
        </w:rPr>
        <w:t>Резултати</w:t>
      </w:r>
    </w:p>
    <w:p w:rsidR="00691433" w:rsidRPr="00A874F2" w:rsidRDefault="005D3361">
      <w:pPr>
        <w:tabs>
          <w:tab w:val="left" w:pos="3130"/>
          <w:tab w:val="left" w:pos="5022"/>
        </w:tabs>
        <w:spacing w:before="101" w:line="237" w:lineRule="auto"/>
        <w:ind w:left="1238" w:right="1568"/>
        <w:jc w:val="both"/>
        <w:rPr>
          <w:b/>
          <w:sz w:val="20"/>
          <w:lang w:val="bg-BG"/>
        </w:rPr>
      </w:pPr>
      <w:r w:rsidRPr="00A874F2">
        <w:rPr>
          <w:lang w:val="bg-BG"/>
        </w:rPr>
        <w:br w:type="column"/>
      </w:r>
      <w:r w:rsidRPr="00A874F2">
        <w:rPr>
          <w:b/>
          <w:sz w:val="20"/>
          <w:lang w:val="bg-BG"/>
        </w:rPr>
        <w:t>Подпомагане и запазване на българската културна идентичност и съхраняване на българските</w:t>
      </w:r>
      <w:r w:rsidRPr="00A874F2">
        <w:rPr>
          <w:b/>
          <w:sz w:val="20"/>
          <w:lang w:val="bg-BG"/>
        </w:rPr>
        <w:tab/>
        <w:t>национални</w:t>
      </w:r>
      <w:r w:rsidRPr="00A874F2">
        <w:rPr>
          <w:b/>
          <w:sz w:val="20"/>
          <w:lang w:val="bg-BG"/>
        </w:rPr>
        <w:tab/>
        <w:t>културни характеристики;</w:t>
      </w:r>
    </w:p>
    <w:p w:rsidR="00691433" w:rsidRPr="00A874F2" w:rsidRDefault="00691433">
      <w:pPr>
        <w:spacing w:line="237" w:lineRule="auto"/>
        <w:jc w:val="both"/>
        <w:rPr>
          <w:sz w:val="20"/>
          <w:lang w:val="bg-BG"/>
        </w:rPr>
        <w:sectPr w:rsidR="00691433" w:rsidRPr="00A874F2">
          <w:type w:val="continuous"/>
          <w:pgSz w:w="11910" w:h="16840"/>
          <w:pgMar w:top="1580" w:right="500" w:bottom="280" w:left="740" w:header="708" w:footer="708" w:gutter="0"/>
          <w:cols w:num="2" w:space="708" w:equalWidth="0">
            <w:col w:w="2898" w:space="256"/>
            <w:col w:w="7516"/>
          </w:cols>
        </w:sectPr>
      </w:pPr>
    </w:p>
    <w:p w:rsidR="00691433" w:rsidRPr="00A874F2" w:rsidRDefault="00691433">
      <w:pPr>
        <w:pStyle w:val="BodyText"/>
        <w:rPr>
          <w:b/>
          <w:sz w:val="20"/>
          <w:lang w:val="bg-BG"/>
        </w:rPr>
      </w:pPr>
    </w:p>
    <w:p w:rsidR="00691433" w:rsidRPr="00A874F2" w:rsidRDefault="00691433">
      <w:pPr>
        <w:pStyle w:val="BodyText"/>
        <w:rPr>
          <w:b/>
          <w:sz w:val="20"/>
          <w:lang w:val="bg-BG"/>
        </w:rPr>
      </w:pPr>
    </w:p>
    <w:p w:rsidR="00691433" w:rsidRPr="00A874F2" w:rsidRDefault="00691433">
      <w:pPr>
        <w:pStyle w:val="BodyText"/>
        <w:rPr>
          <w:b/>
          <w:sz w:val="20"/>
          <w:lang w:val="bg-BG"/>
        </w:rPr>
      </w:pPr>
    </w:p>
    <w:p w:rsidR="00691433" w:rsidRPr="00A874F2" w:rsidRDefault="00691433">
      <w:pPr>
        <w:rPr>
          <w:sz w:val="20"/>
          <w:lang w:val="bg-BG"/>
        </w:rPr>
        <w:sectPr w:rsidR="00691433" w:rsidRPr="00A874F2">
          <w:type w:val="continuous"/>
          <w:pgSz w:w="11910" w:h="16840"/>
          <w:pgMar w:top="1580" w:right="500" w:bottom="280" w:left="740" w:header="708" w:footer="708" w:gutter="0"/>
          <w:cols w:space="708"/>
        </w:sectPr>
      </w:pPr>
    </w:p>
    <w:p w:rsidR="00691433" w:rsidRPr="00A874F2" w:rsidRDefault="00691433">
      <w:pPr>
        <w:pStyle w:val="BodyText"/>
        <w:rPr>
          <w:b/>
          <w:sz w:val="40"/>
          <w:lang w:val="bg-BG"/>
        </w:rPr>
      </w:pPr>
    </w:p>
    <w:p w:rsidR="00691433" w:rsidRPr="00A874F2" w:rsidRDefault="005D3361">
      <w:pPr>
        <w:pStyle w:val="Heading1"/>
        <w:spacing w:before="248"/>
        <w:ind w:left="1530"/>
        <w:rPr>
          <w:lang w:val="bg-BG"/>
        </w:rPr>
      </w:pPr>
      <w:r w:rsidRPr="00A874F2">
        <w:rPr>
          <w:color w:val="FFFFFF"/>
          <w:lang w:val="bg-BG"/>
        </w:rPr>
        <w:t>Продукт</w:t>
      </w:r>
    </w:p>
    <w:p w:rsidR="00691433" w:rsidRPr="00A874F2" w:rsidRDefault="005D3361">
      <w:pPr>
        <w:pStyle w:val="BodyText"/>
        <w:spacing w:before="4"/>
        <w:rPr>
          <w:rFonts w:ascii="Arial Black"/>
          <w:sz w:val="16"/>
          <w:lang w:val="bg-BG"/>
        </w:rPr>
      </w:pPr>
      <w:r w:rsidRPr="00A874F2">
        <w:rPr>
          <w:lang w:val="bg-BG"/>
        </w:rPr>
        <w:br w:type="column"/>
      </w:r>
    </w:p>
    <w:p w:rsidR="00691433" w:rsidRPr="00A874F2" w:rsidRDefault="005D3361">
      <w:pPr>
        <w:ind w:left="1530" w:right="1600"/>
        <w:rPr>
          <w:b/>
          <w:sz w:val="20"/>
          <w:lang w:val="bg-BG"/>
        </w:rPr>
      </w:pPr>
      <w:r w:rsidRPr="00A874F2">
        <w:rPr>
          <w:b/>
          <w:sz w:val="20"/>
          <w:lang w:val="bg-BG"/>
        </w:rPr>
        <w:t>Съвместни дейности с местни институции и организации;</w:t>
      </w:r>
    </w:p>
    <w:p w:rsidR="00691433" w:rsidRPr="00A874F2" w:rsidRDefault="005D3361">
      <w:pPr>
        <w:spacing w:line="242" w:lineRule="auto"/>
        <w:ind w:left="1530" w:right="1600"/>
        <w:rPr>
          <w:b/>
          <w:sz w:val="20"/>
          <w:lang w:val="bg-BG"/>
        </w:rPr>
      </w:pPr>
      <w:r w:rsidRPr="00A874F2">
        <w:rPr>
          <w:b/>
          <w:sz w:val="20"/>
          <w:lang w:val="bg-BG"/>
        </w:rPr>
        <w:t>Сътрудничество с българската диаспора в чужбина;</w:t>
      </w:r>
    </w:p>
    <w:p w:rsidR="00691433" w:rsidRPr="00A874F2" w:rsidRDefault="005D3361">
      <w:pPr>
        <w:tabs>
          <w:tab w:val="left" w:pos="2722"/>
          <w:tab w:val="left" w:pos="3223"/>
          <w:tab w:val="left" w:pos="5060"/>
        </w:tabs>
        <w:spacing w:line="237" w:lineRule="auto"/>
        <w:ind w:left="1530" w:right="1600"/>
        <w:rPr>
          <w:b/>
          <w:sz w:val="20"/>
          <w:lang w:val="bg-BG"/>
        </w:rPr>
      </w:pPr>
      <w:r w:rsidRPr="00A874F2">
        <w:rPr>
          <w:b/>
          <w:sz w:val="20"/>
          <w:lang w:val="bg-BG"/>
        </w:rPr>
        <w:t>Участия</w:t>
      </w:r>
      <w:r w:rsidRPr="00A874F2">
        <w:rPr>
          <w:b/>
          <w:sz w:val="20"/>
          <w:lang w:val="bg-BG"/>
        </w:rPr>
        <w:tab/>
        <w:t>в</w:t>
      </w:r>
      <w:r w:rsidRPr="00A874F2">
        <w:rPr>
          <w:b/>
          <w:sz w:val="20"/>
          <w:lang w:val="bg-BG"/>
        </w:rPr>
        <w:tab/>
        <w:t>международни</w:t>
      </w:r>
      <w:r w:rsidRPr="00A874F2">
        <w:rPr>
          <w:b/>
          <w:sz w:val="20"/>
          <w:lang w:val="bg-BG"/>
        </w:rPr>
        <w:tab/>
      </w:r>
      <w:r w:rsidRPr="00A874F2">
        <w:rPr>
          <w:b/>
          <w:spacing w:val="-3"/>
          <w:sz w:val="20"/>
          <w:lang w:val="bg-BG"/>
        </w:rPr>
        <w:t xml:space="preserve">конкурси, </w:t>
      </w:r>
      <w:r w:rsidRPr="00A874F2">
        <w:rPr>
          <w:b/>
          <w:sz w:val="20"/>
          <w:lang w:val="bg-BG"/>
        </w:rPr>
        <w:t>фестивали, панаири, съвместни</w:t>
      </w:r>
      <w:r w:rsidRPr="00A874F2">
        <w:rPr>
          <w:b/>
          <w:spacing w:val="-6"/>
          <w:sz w:val="20"/>
          <w:lang w:val="bg-BG"/>
        </w:rPr>
        <w:t xml:space="preserve"> </w:t>
      </w:r>
      <w:r w:rsidRPr="00A874F2">
        <w:rPr>
          <w:b/>
          <w:sz w:val="20"/>
          <w:lang w:val="bg-BG"/>
        </w:rPr>
        <w:t>проекти</w:t>
      </w:r>
    </w:p>
    <w:p w:rsidR="00691433" w:rsidRPr="00A874F2" w:rsidRDefault="00691433">
      <w:pPr>
        <w:spacing w:line="237" w:lineRule="auto"/>
        <w:rPr>
          <w:sz w:val="20"/>
          <w:lang w:val="bg-BG"/>
        </w:rPr>
        <w:sectPr w:rsidR="00691433" w:rsidRPr="00A874F2">
          <w:type w:val="continuous"/>
          <w:pgSz w:w="11910" w:h="16840"/>
          <w:pgMar w:top="1580" w:right="500" w:bottom="280" w:left="740" w:header="708" w:footer="708" w:gutter="0"/>
          <w:cols w:num="2" w:space="708" w:equalWidth="0">
            <w:col w:w="2856" w:space="202"/>
            <w:col w:w="7612"/>
          </w:cols>
        </w:sectPr>
      </w:pPr>
    </w:p>
    <w:p w:rsidR="00691433" w:rsidRPr="00A874F2" w:rsidRDefault="00691433">
      <w:pPr>
        <w:pStyle w:val="BodyText"/>
        <w:rPr>
          <w:b/>
          <w:sz w:val="20"/>
          <w:lang w:val="bg-BG"/>
        </w:rPr>
      </w:pPr>
    </w:p>
    <w:p w:rsidR="00691433" w:rsidRPr="00A874F2" w:rsidRDefault="00691433">
      <w:pPr>
        <w:pStyle w:val="BodyText"/>
        <w:rPr>
          <w:b/>
          <w:sz w:val="20"/>
          <w:lang w:val="bg-BG"/>
        </w:rPr>
      </w:pPr>
    </w:p>
    <w:p w:rsidR="00691433" w:rsidRPr="00A874F2" w:rsidRDefault="00691433">
      <w:pPr>
        <w:pStyle w:val="BodyText"/>
        <w:spacing w:before="10"/>
        <w:rPr>
          <w:b/>
          <w:sz w:val="15"/>
          <w:lang w:val="bg-BG"/>
        </w:rPr>
      </w:pPr>
    </w:p>
    <w:p w:rsidR="00691433" w:rsidRPr="00A874F2" w:rsidRDefault="00691433">
      <w:pPr>
        <w:rPr>
          <w:sz w:val="15"/>
          <w:lang w:val="bg-BG"/>
        </w:rPr>
        <w:sectPr w:rsidR="00691433" w:rsidRPr="00A874F2">
          <w:type w:val="continuous"/>
          <w:pgSz w:w="11910" w:h="16840"/>
          <w:pgMar w:top="1580" w:right="500" w:bottom="280" w:left="740" w:header="708" w:footer="708" w:gutter="0"/>
          <w:cols w:space="708"/>
        </w:sectPr>
      </w:pPr>
    </w:p>
    <w:p w:rsidR="00691433" w:rsidRPr="00A874F2" w:rsidRDefault="00691433">
      <w:pPr>
        <w:pStyle w:val="BodyText"/>
        <w:rPr>
          <w:b/>
          <w:sz w:val="28"/>
          <w:lang w:val="bg-BG"/>
        </w:rPr>
      </w:pPr>
    </w:p>
    <w:p w:rsidR="00691433" w:rsidRPr="00A874F2" w:rsidRDefault="00691433">
      <w:pPr>
        <w:pStyle w:val="BodyText"/>
        <w:rPr>
          <w:b/>
          <w:sz w:val="28"/>
          <w:lang w:val="bg-BG"/>
        </w:rPr>
      </w:pPr>
    </w:p>
    <w:p w:rsidR="00691433" w:rsidRPr="00A874F2" w:rsidRDefault="005D3361">
      <w:pPr>
        <w:spacing w:before="213"/>
        <w:ind w:left="1384"/>
        <w:rPr>
          <w:rFonts w:ascii="Arial Black" w:hAnsi="Arial Black"/>
          <w:sz w:val="20"/>
          <w:lang w:val="bg-BG"/>
        </w:rPr>
      </w:pPr>
      <w:r w:rsidRPr="00A874F2">
        <w:rPr>
          <w:rFonts w:ascii="Arial Black" w:hAnsi="Arial Black"/>
          <w:color w:val="FFFFFF"/>
          <w:sz w:val="20"/>
          <w:lang w:val="bg-BG"/>
        </w:rPr>
        <w:t>Въздействие</w:t>
      </w:r>
    </w:p>
    <w:p w:rsidR="00691433" w:rsidRPr="00A874F2" w:rsidRDefault="005D3361">
      <w:pPr>
        <w:spacing w:before="101"/>
        <w:ind w:left="1384" w:right="1540"/>
        <w:jc w:val="both"/>
        <w:rPr>
          <w:b/>
          <w:sz w:val="18"/>
          <w:lang w:val="bg-BG"/>
        </w:rPr>
      </w:pPr>
      <w:r w:rsidRPr="00A874F2">
        <w:rPr>
          <w:lang w:val="bg-BG"/>
        </w:rPr>
        <w:br w:type="column"/>
      </w:r>
      <w:r w:rsidRPr="00A874F2">
        <w:rPr>
          <w:b/>
          <w:sz w:val="18"/>
          <w:lang w:val="bg-BG"/>
        </w:rPr>
        <w:t>Координиращата роля в</w:t>
      </w:r>
      <w:r w:rsidRPr="00A874F2">
        <w:rPr>
          <w:b/>
          <w:sz w:val="18"/>
          <w:lang w:val="bg-BG"/>
        </w:rPr>
        <w:t xml:space="preserve"> дейностите по опазване и съхраняване на българското културно наследство в чужбина е поета от Министерството на външните работи чрез дипломатическите и консулски представителства.</w:t>
      </w:r>
    </w:p>
    <w:p w:rsidR="00691433" w:rsidRPr="00A874F2" w:rsidRDefault="005D3361">
      <w:pPr>
        <w:ind w:left="1384" w:right="1541"/>
        <w:jc w:val="both"/>
        <w:rPr>
          <w:b/>
          <w:sz w:val="18"/>
          <w:lang w:val="bg-BG"/>
        </w:rPr>
      </w:pPr>
      <w:r w:rsidRPr="00A874F2">
        <w:rPr>
          <w:b/>
          <w:sz w:val="18"/>
          <w:lang w:val="bg-BG"/>
        </w:rPr>
        <w:t>Утвърждаването на положителния образ на България в чужбина, се реализира осн</w:t>
      </w:r>
      <w:r w:rsidRPr="00A874F2">
        <w:rPr>
          <w:b/>
          <w:sz w:val="18"/>
          <w:lang w:val="bg-BG"/>
        </w:rPr>
        <w:t>овно чрез дейността на Българските културни институти в чужбина.</w:t>
      </w:r>
    </w:p>
    <w:p w:rsidR="00691433" w:rsidRPr="00A874F2" w:rsidRDefault="00691433">
      <w:pPr>
        <w:jc w:val="both"/>
        <w:rPr>
          <w:sz w:val="18"/>
          <w:lang w:val="bg-BG"/>
        </w:rPr>
        <w:sectPr w:rsidR="00691433" w:rsidRPr="00A874F2">
          <w:type w:val="continuous"/>
          <w:pgSz w:w="11910" w:h="16840"/>
          <w:pgMar w:top="1580" w:right="500" w:bottom="280" w:left="740" w:header="708" w:footer="708" w:gutter="0"/>
          <w:cols w:num="2" w:space="708" w:equalWidth="0">
            <w:col w:w="2908" w:space="308"/>
            <w:col w:w="7454"/>
          </w:cols>
        </w:sectPr>
      </w:pPr>
    </w:p>
    <w:p w:rsidR="00691433" w:rsidRPr="00A874F2" w:rsidRDefault="005D3361">
      <w:pPr>
        <w:pStyle w:val="Heading3"/>
        <w:spacing w:line="360" w:lineRule="auto"/>
        <w:ind w:left="746" w:right="924" w:firstLine="710"/>
        <w:jc w:val="both"/>
        <w:rPr>
          <w:lang w:val="bg-BG"/>
        </w:rPr>
      </w:pPr>
      <w:r w:rsidRPr="00A874F2">
        <w:rPr>
          <w:lang w:val="bg-BG"/>
        </w:rPr>
        <w:lastRenderedPageBreak/>
        <w:t>6. Развитие и прилагане на държавна политика по отношение на съхраняването на религиозна идентичност сред българи, живеещи извън Република България</w:t>
      </w:r>
    </w:p>
    <w:p w:rsidR="00691433" w:rsidRPr="00A874F2" w:rsidRDefault="005D3361">
      <w:pPr>
        <w:spacing w:before="120" w:line="362" w:lineRule="auto"/>
        <w:ind w:left="678" w:right="916" w:firstLine="719"/>
        <w:jc w:val="both"/>
        <w:rPr>
          <w:b/>
          <w:sz w:val="24"/>
          <w:lang w:val="bg-BG"/>
        </w:rPr>
      </w:pPr>
      <w:r w:rsidRPr="00A874F2">
        <w:rPr>
          <w:b/>
          <w:sz w:val="24"/>
          <w:lang w:val="bg-BG"/>
        </w:rPr>
        <w:t>6. 1. Дейности по съхраняване на религиозна идентичност сред българи, живеещи извън Република България</w:t>
      </w:r>
    </w:p>
    <w:p w:rsidR="00691433" w:rsidRPr="00A874F2" w:rsidRDefault="005D3361">
      <w:pPr>
        <w:pStyle w:val="BodyText"/>
        <w:spacing w:line="360" w:lineRule="auto"/>
        <w:ind w:left="678" w:right="915" w:firstLine="719"/>
        <w:jc w:val="both"/>
        <w:rPr>
          <w:lang w:val="bg-BG"/>
        </w:rPr>
      </w:pPr>
      <w:r w:rsidRPr="00A874F2">
        <w:rPr>
          <w:lang w:val="bg-BG"/>
        </w:rPr>
        <w:t>Законът за българите, живеещи извън Република България формулира обща рамка на политиките, насочени към съхранение на религиозната идентичност сред бълга</w:t>
      </w:r>
      <w:r w:rsidRPr="00A874F2">
        <w:rPr>
          <w:lang w:val="bg-BG"/>
        </w:rPr>
        <w:t>рските общности зад граница. Преди всичко в него е уредена възможността български произход да се доказва и чрез документ, издаден от Българската православна църква (чл. 3, ал. 1, т. 3). Този елемент показва, че българската държава отдава голямо значение на</w:t>
      </w:r>
      <w:r w:rsidRPr="00A874F2">
        <w:rPr>
          <w:lang w:val="bg-BG"/>
        </w:rPr>
        <w:t xml:space="preserve"> ролята на Българската православна църква при определянето и прилагането на политиките, насочени към българските общности, живеещи извън България.</w:t>
      </w:r>
    </w:p>
    <w:p w:rsidR="00691433" w:rsidRPr="00A874F2" w:rsidRDefault="005D3361">
      <w:pPr>
        <w:spacing w:line="345" w:lineRule="auto"/>
        <w:ind w:left="678" w:right="912" w:firstLine="719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В</w:t>
      </w:r>
      <w:r w:rsidRPr="00A874F2">
        <w:rPr>
          <w:spacing w:val="-7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чл.</w:t>
      </w:r>
      <w:r w:rsidRPr="00A874F2">
        <w:rPr>
          <w:spacing w:val="-5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13</w:t>
      </w:r>
      <w:r w:rsidRPr="00A874F2">
        <w:rPr>
          <w:spacing w:val="-6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на</w:t>
      </w:r>
      <w:r w:rsidRPr="00A874F2">
        <w:rPr>
          <w:spacing w:val="-5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ЗБЖИРБ,</w:t>
      </w:r>
      <w:r w:rsidRPr="00A874F2">
        <w:rPr>
          <w:spacing w:val="-5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се</w:t>
      </w:r>
      <w:r w:rsidRPr="00A874F2">
        <w:rPr>
          <w:spacing w:val="-5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посочва,</w:t>
      </w:r>
      <w:r w:rsidRPr="00A874F2">
        <w:rPr>
          <w:spacing w:val="-5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че:</w:t>
      </w:r>
      <w:r w:rsidRPr="00A874F2">
        <w:rPr>
          <w:spacing w:val="-4"/>
          <w:sz w:val="24"/>
          <w:lang w:val="bg-BG"/>
        </w:rPr>
        <w:t xml:space="preserve"> </w:t>
      </w:r>
      <w:r w:rsidRPr="00A874F2">
        <w:rPr>
          <w:i/>
          <w:sz w:val="25"/>
          <w:lang w:val="bg-BG"/>
        </w:rPr>
        <w:t>„Българската</w:t>
      </w:r>
      <w:r w:rsidRPr="00A874F2">
        <w:rPr>
          <w:i/>
          <w:spacing w:val="-7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държава</w:t>
      </w:r>
      <w:r w:rsidRPr="00A874F2">
        <w:rPr>
          <w:i/>
          <w:spacing w:val="-9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подпомага съхраняването и изявата на източноправосла</w:t>
      </w:r>
      <w:r w:rsidRPr="00A874F2">
        <w:rPr>
          <w:i/>
          <w:sz w:val="25"/>
          <w:lang w:val="bg-BG"/>
        </w:rPr>
        <w:t xml:space="preserve">вното вероизповедание като традиционна религиозна принадлежност на българите и като фактор за опазване на българската национална идентичност, за което, съгласувано с Българската православна църква, подпомага дейността </w:t>
      </w:r>
      <w:r w:rsidRPr="00A874F2">
        <w:rPr>
          <w:rFonts w:ascii="Times New Roman" w:hAnsi="Times New Roman"/>
          <w:i/>
          <w:sz w:val="24"/>
          <w:lang w:val="bg-BG"/>
        </w:rPr>
        <w:t>ѝ</w:t>
      </w:r>
      <w:r w:rsidRPr="00A874F2">
        <w:rPr>
          <w:rFonts w:ascii="Times New Roman" w:hAnsi="Times New Roman"/>
          <w:i/>
          <w:sz w:val="24"/>
          <w:lang w:val="bg-BG"/>
        </w:rPr>
        <w:t xml:space="preserve"> </w:t>
      </w:r>
      <w:r w:rsidRPr="00A874F2">
        <w:rPr>
          <w:i/>
          <w:sz w:val="25"/>
          <w:lang w:val="bg-BG"/>
        </w:rPr>
        <w:t>сред българите, живеещи извън Републ</w:t>
      </w:r>
      <w:r w:rsidRPr="00A874F2">
        <w:rPr>
          <w:i/>
          <w:sz w:val="25"/>
          <w:lang w:val="bg-BG"/>
        </w:rPr>
        <w:t>ика България, контактува с техни религиозни общности извън страната и подпомага дейността им зад граница, насочена към</w:t>
      </w:r>
      <w:r w:rsidRPr="00A874F2">
        <w:rPr>
          <w:i/>
          <w:spacing w:val="-11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утвърждаване</w:t>
      </w:r>
      <w:r w:rsidRPr="00A874F2">
        <w:rPr>
          <w:i/>
          <w:spacing w:val="-13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на</w:t>
      </w:r>
      <w:r w:rsidRPr="00A874F2">
        <w:rPr>
          <w:i/>
          <w:spacing w:val="-11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националните</w:t>
      </w:r>
      <w:r w:rsidRPr="00A874F2">
        <w:rPr>
          <w:i/>
          <w:spacing w:val="-11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и</w:t>
      </w:r>
      <w:r w:rsidRPr="00A874F2">
        <w:rPr>
          <w:i/>
          <w:spacing w:val="-10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духовните</w:t>
      </w:r>
      <w:r w:rsidRPr="00A874F2">
        <w:rPr>
          <w:i/>
          <w:spacing w:val="-11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ценности“</w:t>
      </w:r>
      <w:r w:rsidRPr="00A874F2">
        <w:rPr>
          <w:sz w:val="24"/>
          <w:lang w:val="bg-BG"/>
        </w:rPr>
        <w:t>.</w:t>
      </w:r>
    </w:p>
    <w:p w:rsidR="00691433" w:rsidRPr="00A874F2" w:rsidRDefault="005D3361">
      <w:pPr>
        <w:spacing w:line="350" w:lineRule="auto"/>
        <w:ind w:left="678" w:right="912" w:firstLine="719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 xml:space="preserve">Тази норма е развита и в чл. 13, ал. 2, а именно: </w:t>
      </w:r>
      <w:r w:rsidRPr="00A874F2">
        <w:rPr>
          <w:i/>
          <w:sz w:val="25"/>
          <w:lang w:val="bg-BG"/>
        </w:rPr>
        <w:t>„Съгласувано с държавите, в които ж</w:t>
      </w:r>
      <w:r w:rsidRPr="00A874F2">
        <w:rPr>
          <w:i/>
          <w:sz w:val="25"/>
          <w:lang w:val="bg-BG"/>
        </w:rPr>
        <w:t>ивеят българи, както и със съответните религиозни институции на тяхна територия, Република България съдейства за осъществяване верските права на нашите сънародници“</w:t>
      </w:r>
      <w:r w:rsidRPr="00A874F2">
        <w:rPr>
          <w:sz w:val="24"/>
          <w:lang w:val="bg-BG"/>
        </w:rPr>
        <w:t>. По този начин, ЗБЖИРБ дава общата уредба на отношенията, които следва да бъдат прилагани п</w:t>
      </w:r>
      <w:r w:rsidRPr="00A874F2">
        <w:rPr>
          <w:sz w:val="24"/>
          <w:lang w:val="bg-BG"/>
        </w:rPr>
        <w:t>о отношение на българите, живеещи зад граница.</w:t>
      </w:r>
    </w:p>
    <w:p w:rsidR="00691433" w:rsidRPr="00A874F2" w:rsidRDefault="005D3361">
      <w:pPr>
        <w:pStyle w:val="BodyText"/>
        <w:spacing w:line="362" w:lineRule="auto"/>
        <w:ind w:left="678" w:right="921" w:firstLine="719"/>
        <w:jc w:val="both"/>
        <w:rPr>
          <w:lang w:val="bg-BG"/>
        </w:rPr>
      </w:pPr>
      <w:r w:rsidRPr="00A874F2">
        <w:rPr>
          <w:lang w:val="bg-BG"/>
        </w:rPr>
        <w:t>По отношение на политиката на съхранение на религиозната идентичност на българите в чужбина, макар и с друг характер, подобна</w:t>
      </w:r>
    </w:p>
    <w:p w:rsidR="00691433" w:rsidRPr="00A874F2" w:rsidRDefault="00691433">
      <w:pPr>
        <w:spacing w:line="362" w:lineRule="auto"/>
        <w:jc w:val="both"/>
        <w:rPr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spacing w:before="90" w:line="352" w:lineRule="auto"/>
        <w:ind w:left="678" w:right="912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lastRenderedPageBreak/>
        <w:t>насока е маркирана още в Закона за изповеданията</w:t>
      </w:r>
      <w:r w:rsidRPr="00A874F2">
        <w:rPr>
          <w:position w:val="6"/>
          <w:sz w:val="16"/>
          <w:lang w:val="bg-BG"/>
        </w:rPr>
        <w:t>145</w:t>
      </w:r>
      <w:r w:rsidRPr="00A874F2">
        <w:rPr>
          <w:sz w:val="24"/>
          <w:lang w:val="bg-BG"/>
        </w:rPr>
        <w:t xml:space="preserve">. В чл. 25 се </w:t>
      </w:r>
      <w:r w:rsidRPr="00A874F2">
        <w:rPr>
          <w:sz w:val="24"/>
          <w:lang w:val="bg-BG"/>
        </w:rPr>
        <w:t>посочва,  че:</w:t>
      </w:r>
      <w:r w:rsidRPr="00A874F2">
        <w:rPr>
          <w:spacing w:val="-22"/>
          <w:sz w:val="24"/>
          <w:lang w:val="bg-BG"/>
        </w:rPr>
        <w:t xml:space="preserve"> </w:t>
      </w:r>
      <w:r w:rsidRPr="00A874F2">
        <w:rPr>
          <w:i/>
          <w:sz w:val="25"/>
          <w:lang w:val="bg-BG"/>
        </w:rPr>
        <w:t>„Изповеданията,</w:t>
      </w:r>
      <w:r w:rsidRPr="00A874F2">
        <w:rPr>
          <w:i/>
          <w:spacing w:val="-25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които</w:t>
      </w:r>
      <w:r w:rsidRPr="00A874F2">
        <w:rPr>
          <w:i/>
          <w:spacing w:val="-2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имат</w:t>
      </w:r>
      <w:r w:rsidRPr="00A874F2">
        <w:rPr>
          <w:i/>
          <w:spacing w:val="-2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имущества</w:t>
      </w:r>
      <w:r w:rsidRPr="00A874F2">
        <w:rPr>
          <w:i/>
          <w:spacing w:val="-2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в</w:t>
      </w:r>
      <w:r w:rsidRPr="00A874F2">
        <w:rPr>
          <w:i/>
          <w:spacing w:val="-2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чужбина,</w:t>
      </w:r>
      <w:r w:rsidRPr="00A874F2">
        <w:rPr>
          <w:i/>
          <w:spacing w:val="-2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се</w:t>
      </w:r>
      <w:r w:rsidRPr="00A874F2">
        <w:rPr>
          <w:i/>
          <w:spacing w:val="-21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представляват</w:t>
      </w:r>
      <w:r w:rsidRPr="00A874F2">
        <w:rPr>
          <w:i/>
          <w:spacing w:val="-24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при сключване на спогодби за тия имущества от Министерството на външните работи</w:t>
      </w:r>
      <w:r w:rsidRPr="00A874F2">
        <w:rPr>
          <w:i/>
          <w:spacing w:val="-33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на</w:t>
      </w:r>
      <w:r w:rsidRPr="00A874F2">
        <w:rPr>
          <w:i/>
          <w:spacing w:val="-32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Народната</w:t>
      </w:r>
      <w:r w:rsidRPr="00A874F2">
        <w:rPr>
          <w:i/>
          <w:spacing w:val="-32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република</w:t>
      </w:r>
      <w:r w:rsidRPr="00A874F2">
        <w:rPr>
          <w:i/>
          <w:spacing w:val="-31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България.</w:t>
      </w:r>
      <w:r w:rsidRPr="00A874F2">
        <w:rPr>
          <w:i/>
          <w:spacing w:val="-32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Последното</w:t>
      </w:r>
      <w:r w:rsidRPr="00A874F2">
        <w:rPr>
          <w:i/>
          <w:spacing w:val="-33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също</w:t>
      </w:r>
      <w:r w:rsidRPr="00A874F2">
        <w:rPr>
          <w:i/>
          <w:spacing w:val="-32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така</w:t>
      </w:r>
      <w:r w:rsidRPr="00A874F2">
        <w:rPr>
          <w:i/>
          <w:spacing w:val="-31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защищава и религиозните интереси на българските граждани в чужбина“</w:t>
      </w:r>
      <w:r w:rsidRPr="00A874F2">
        <w:rPr>
          <w:sz w:val="24"/>
          <w:lang w:val="bg-BG"/>
        </w:rPr>
        <w:t xml:space="preserve">. Второто изречение на този член маркира общата насока, в която би следвало да бъдат разглеждани отношенията, свързани с религиозната идентичност между държавата и българите, живеещи извън </w:t>
      </w:r>
      <w:r w:rsidRPr="00A874F2">
        <w:rPr>
          <w:sz w:val="24"/>
          <w:lang w:val="bg-BG"/>
        </w:rPr>
        <w:t>страната. Законът действа до 2003  г., когато е отменен от приетия Закон за</w:t>
      </w:r>
      <w:r w:rsidRPr="00A874F2">
        <w:rPr>
          <w:spacing w:val="-5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вероизповеданията</w:t>
      </w:r>
      <w:r w:rsidRPr="00A874F2">
        <w:rPr>
          <w:position w:val="6"/>
          <w:sz w:val="16"/>
          <w:lang w:val="bg-BG"/>
        </w:rPr>
        <w:t>146</w:t>
      </w:r>
      <w:r w:rsidRPr="00A874F2">
        <w:rPr>
          <w:sz w:val="24"/>
          <w:lang w:val="bg-BG"/>
        </w:rPr>
        <w:t>.</w:t>
      </w:r>
    </w:p>
    <w:p w:rsidR="00691433" w:rsidRPr="00A874F2" w:rsidRDefault="005D3361">
      <w:pPr>
        <w:spacing w:before="8" w:line="352" w:lineRule="auto"/>
        <w:ind w:left="678" w:right="913" w:firstLine="719"/>
        <w:jc w:val="both"/>
        <w:rPr>
          <w:i/>
          <w:sz w:val="25"/>
          <w:lang w:val="bg-BG"/>
        </w:rPr>
      </w:pPr>
      <w:r w:rsidRPr="00A874F2">
        <w:rPr>
          <w:sz w:val="24"/>
          <w:lang w:val="bg-BG"/>
        </w:rPr>
        <w:t xml:space="preserve">В чл. 28. (4) (Доп. ДВ, бр. 29 от 2019 г.) се очертава конкретната процедура, според която би трябвало да се организират отношенията между държавата и Българската патриаршия: </w:t>
      </w:r>
      <w:r w:rsidRPr="00A874F2">
        <w:rPr>
          <w:i/>
          <w:sz w:val="25"/>
          <w:lang w:val="bg-BG"/>
        </w:rPr>
        <w:t>„За задграничните епархии или митрополии</w:t>
      </w:r>
      <w:r w:rsidRPr="00A874F2">
        <w:rPr>
          <w:i/>
          <w:spacing w:val="-26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в</w:t>
      </w:r>
      <w:r w:rsidRPr="00A874F2">
        <w:rPr>
          <w:i/>
          <w:spacing w:val="-25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диоцеза</w:t>
      </w:r>
      <w:r w:rsidRPr="00A874F2">
        <w:rPr>
          <w:i/>
          <w:spacing w:val="-25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и</w:t>
      </w:r>
      <w:r w:rsidRPr="00A874F2">
        <w:rPr>
          <w:i/>
          <w:spacing w:val="-26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юрисдикцията</w:t>
      </w:r>
      <w:r w:rsidRPr="00A874F2">
        <w:rPr>
          <w:i/>
          <w:spacing w:val="-25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на</w:t>
      </w:r>
      <w:r w:rsidRPr="00A874F2">
        <w:rPr>
          <w:i/>
          <w:spacing w:val="-25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Българската</w:t>
      </w:r>
      <w:r w:rsidRPr="00A874F2">
        <w:rPr>
          <w:i/>
          <w:spacing w:val="-25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православна</w:t>
      </w:r>
      <w:r w:rsidRPr="00A874F2">
        <w:rPr>
          <w:i/>
          <w:spacing w:val="-22"/>
          <w:sz w:val="25"/>
          <w:lang w:val="bg-BG"/>
        </w:rPr>
        <w:t xml:space="preserve"> </w:t>
      </w:r>
      <w:r w:rsidRPr="00A874F2">
        <w:rPr>
          <w:i/>
          <w:sz w:val="25"/>
          <w:lang w:val="bg-BG"/>
        </w:rPr>
        <w:t>църква</w:t>
      </w:r>
    </w:p>
    <w:p w:rsidR="00691433" w:rsidRPr="00A874F2" w:rsidRDefault="005D3361">
      <w:pPr>
        <w:pStyle w:val="Heading2"/>
        <w:spacing w:line="345" w:lineRule="auto"/>
        <w:ind w:right="916" w:firstLine="0"/>
        <w:rPr>
          <w:lang w:val="bg-BG"/>
        </w:rPr>
      </w:pPr>
      <w:r w:rsidRPr="00A874F2">
        <w:rPr>
          <w:lang w:val="bg-BG"/>
        </w:rPr>
        <w:t>– Българска патриаршия, държавната субсидия се предоставя в размери, одобрени</w:t>
      </w:r>
      <w:r w:rsidRPr="00A874F2">
        <w:rPr>
          <w:spacing w:val="-41"/>
          <w:lang w:val="bg-BG"/>
        </w:rPr>
        <w:t xml:space="preserve"> </w:t>
      </w:r>
      <w:r w:rsidRPr="00A874F2">
        <w:rPr>
          <w:lang w:val="bg-BG"/>
        </w:rPr>
        <w:t>ежегодно</w:t>
      </w:r>
      <w:r w:rsidRPr="00A874F2">
        <w:rPr>
          <w:spacing w:val="-40"/>
          <w:lang w:val="bg-BG"/>
        </w:rPr>
        <w:t xml:space="preserve"> </w:t>
      </w:r>
      <w:r w:rsidRPr="00A874F2">
        <w:rPr>
          <w:lang w:val="bg-BG"/>
        </w:rPr>
        <w:t>със</w:t>
      </w:r>
      <w:r w:rsidRPr="00A874F2">
        <w:rPr>
          <w:spacing w:val="-41"/>
          <w:lang w:val="bg-BG"/>
        </w:rPr>
        <w:t xml:space="preserve"> </w:t>
      </w:r>
      <w:r w:rsidRPr="00A874F2">
        <w:rPr>
          <w:lang w:val="bg-BG"/>
        </w:rPr>
        <w:t>закона</w:t>
      </w:r>
      <w:r w:rsidRPr="00A874F2">
        <w:rPr>
          <w:spacing w:val="-41"/>
          <w:lang w:val="bg-BG"/>
        </w:rPr>
        <w:t xml:space="preserve"> </w:t>
      </w:r>
      <w:r w:rsidRPr="00A874F2">
        <w:rPr>
          <w:lang w:val="bg-BG"/>
        </w:rPr>
        <w:t>за</w:t>
      </w:r>
      <w:r w:rsidRPr="00A874F2">
        <w:rPr>
          <w:spacing w:val="-40"/>
          <w:lang w:val="bg-BG"/>
        </w:rPr>
        <w:t xml:space="preserve"> </w:t>
      </w:r>
      <w:r w:rsidRPr="00A874F2">
        <w:rPr>
          <w:lang w:val="bg-BG"/>
        </w:rPr>
        <w:t>държавния</w:t>
      </w:r>
      <w:r w:rsidRPr="00A874F2">
        <w:rPr>
          <w:spacing w:val="-40"/>
          <w:lang w:val="bg-BG"/>
        </w:rPr>
        <w:t xml:space="preserve"> </w:t>
      </w:r>
      <w:r w:rsidRPr="00A874F2">
        <w:rPr>
          <w:lang w:val="bg-BG"/>
        </w:rPr>
        <w:t>бюджет</w:t>
      </w:r>
      <w:r w:rsidRPr="00A874F2">
        <w:rPr>
          <w:spacing w:val="-40"/>
          <w:lang w:val="bg-BG"/>
        </w:rPr>
        <w:t xml:space="preserve"> </w:t>
      </w:r>
      <w:r w:rsidRPr="00A874F2">
        <w:rPr>
          <w:lang w:val="bg-BG"/>
        </w:rPr>
        <w:t>на</w:t>
      </w:r>
      <w:r w:rsidRPr="00A874F2">
        <w:rPr>
          <w:spacing w:val="-40"/>
          <w:lang w:val="bg-BG"/>
        </w:rPr>
        <w:t xml:space="preserve"> </w:t>
      </w:r>
      <w:r w:rsidRPr="00A874F2">
        <w:rPr>
          <w:lang w:val="bg-BG"/>
        </w:rPr>
        <w:t>Република</w:t>
      </w:r>
      <w:r w:rsidRPr="00A874F2">
        <w:rPr>
          <w:spacing w:val="-40"/>
          <w:lang w:val="bg-BG"/>
        </w:rPr>
        <w:t xml:space="preserve"> </w:t>
      </w:r>
      <w:r w:rsidRPr="00A874F2">
        <w:rPr>
          <w:lang w:val="bg-BG"/>
        </w:rPr>
        <w:t>България. В</w:t>
      </w:r>
      <w:r w:rsidRPr="00A874F2">
        <w:rPr>
          <w:spacing w:val="-19"/>
          <w:lang w:val="bg-BG"/>
        </w:rPr>
        <w:t xml:space="preserve"> </w:t>
      </w:r>
      <w:r w:rsidRPr="00A874F2">
        <w:rPr>
          <w:lang w:val="bg-BG"/>
        </w:rPr>
        <w:t>тези</w:t>
      </w:r>
      <w:r w:rsidRPr="00A874F2">
        <w:rPr>
          <w:spacing w:val="-18"/>
          <w:lang w:val="bg-BG"/>
        </w:rPr>
        <w:t xml:space="preserve"> </w:t>
      </w:r>
      <w:r w:rsidRPr="00A874F2">
        <w:rPr>
          <w:lang w:val="bg-BG"/>
        </w:rPr>
        <w:t>случаи</w:t>
      </w:r>
      <w:r w:rsidRPr="00A874F2">
        <w:rPr>
          <w:spacing w:val="-17"/>
          <w:lang w:val="bg-BG"/>
        </w:rPr>
        <w:t xml:space="preserve"> </w:t>
      </w:r>
      <w:r w:rsidRPr="00A874F2">
        <w:rPr>
          <w:lang w:val="bg-BG"/>
        </w:rPr>
        <w:t>ал.</w:t>
      </w:r>
      <w:r w:rsidRPr="00A874F2">
        <w:rPr>
          <w:spacing w:val="-18"/>
          <w:lang w:val="bg-BG"/>
        </w:rPr>
        <w:t xml:space="preserve"> </w:t>
      </w:r>
      <w:r w:rsidRPr="00A874F2">
        <w:rPr>
          <w:lang w:val="bg-BG"/>
        </w:rPr>
        <w:t>2</w:t>
      </w:r>
      <w:r w:rsidRPr="00A874F2">
        <w:rPr>
          <w:spacing w:val="-19"/>
          <w:lang w:val="bg-BG"/>
        </w:rPr>
        <w:t xml:space="preserve"> </w:t>
      </w:r>
      <w:r w:rsidRPr="00A874F2">
        <w:rPr>
          <w:lang w:val="bg-BG"/>
        </w:rPr>
        <w:t>и</w:t>
      </w:r>
      <w:r w:rsidRPr="00A874F2">
        <w:rPr>
          <w:spacing w:val="-18"/>
          <w:lang w:val="bg-BG"/>
        </w:rPr>
        <w:t xml:space="preserve"> </w:t>
      </w:r>
      <w:r w:rsidRPr="00A874F2">
        <w:rPr>
          <w:lang w:val="bg-BG"/>
        </w:rPr>
        <w:t>3</w:t>
      </w:r>
      <w:r w:rsidRPr="00A874F2">
        <w:rPr>
          <w:spacing w:val="-17"/>
          <w:lang w:val="bg-BG"/>
        </w:rPr>
        <w:t xml:space="preserve"> </w:t>
      </w:r>
      <w:r w:rsidRPr="00A874F2">
        <w:rPr>
          <w:lang w:val="bg-BG"/>
        </w:rPr>
        <w:t>не</w:t>
      </w:r>
      <w:r w:rsidRPr="00A874F2">
        <w:rPr>
          <w:spacing w:val="-18"/>
          <w:lang w:val="bg-BG"/>
        </w:rPr>
        <w:t xml:space="preserve"> </w:t>
      </w:r>
      <w:r w:rsidRPr="00A874F2">
        <w:rPr>
          <w:lang w:val="bg-BG"/>
        </w:rPr>
        <w:t>се</w:t>
      </w:r>
      <w:r w:rsidRPr="00A874F2">
        <w:rPr>
          <w:spacing w:val="-18"/>
          <w:lang w:val="bg-BG"/>
        </w:rPr>
        <w:t xml:space="preserve"> </w:t>
      </w:r>
      <w:r w:rsidRPr="00A874F2">
        <w:rPr>
          <w:lang w:val="bg-BG"/>
        </w:rPr>
        <w:t>прилагат.</w:t>
      </w:r>
      <w:r w:rsidRPr="00A874F2">
        <w:rPr>
          <w:spacing w:val="-19"/>
          <w:lang w:val="bg-BG"/>
        </w:rPr>
        <w:t xml:space="preserve"> </w:t>
      </w:r>
      <w:r w:rsidRPr="00A874F2">
        <w:rPr>
          <w:lang w:val="bg-BG"/>
        </w:rPr>
        <w:t>Държавната</w:t>
      </w:r>
      <w:r w:rsidRPr="00A874F2">
        <w:rPr>
          <w:spacing w:val="-18"/>
          <w:lang w:val="bg-BG"/>
        </w:rPr>
        <w:t xml:space="preserve"> </w:t>
      </w:r>
      <w:r w:rsidRPr="00A874F2">
        <w:rPr>
          <w:lang w:val="bg-BG"/>
        </w:rPr>
        <w:t>субсидия</w:t>
      </w:r>
      <w:r w:rsidRPr="00A874F2">
        <w:rPr>
          <w:spacing w:val="-17"/>
          <w:lang w:val="bg-BG"/>
        </w:rPr>
        <w:t xml:space="preserve"> </w:t>
      </w:r>
      <w:r w:rsidRPr="00A874F2">
        <w:rPr>
          <w:lang w:val="bg-BG"/>
        </w:rPr>
        <w:t>се</w:t>
      </w:r>
      <w:r w:rsidRPr="00A874F2">
        <w:rPr>
          <w:spacing w:val="-18"/>
          <w:lang w:val="bg-BG"/>
        </w:rPr>
        <w:t xml:space="preserve"> </w:t>
      </w:r>
      <w:r w:rsidRPr="00A874F2">
        <w:rPr>
          <w:lang w:val="bg-BG"/>
        </w:rPr>
        <w:t>превежда</w:t>
      </w:r>
      <w:r w:rsidRPr="00A874F2">
        <w:rPr>
          <w:spacing w:val="-16"/>
          <w:lang w:val="bg-BG"/>
        </w:rPr>
        <w:t xml:space="preserve"> </w:t>
      </w:r>
      <w:r w:rsidRPr="00A874F2">
        <w:rPr>
          <w:lang w:val="bg-BG"/>
        </w:rPr>
        <w:t>по специална</w:t>
      </w:r>
      <w:r w:rsidRPr="00A874F2">
        <w:rPr>
          <w:spacing w:val="-16"/>
          <w:lang w:val="bg-BG"/>
        </w:rPr>
        <w:t xml:space="preserve"> </w:t>
      </w:r>
      <w:r w:rsidRPr="00A874F2">
        <w:rPr>
          <w:lang w:val="bg-BG"/>
        </w:rPr>
        <w:t>сметка</w:t>
      </w:r>
      <w:r w:rsidRPr="00A874F2">
        <w:rPr>
          <w:spacing w:val="-17"/>
          <w:lang w:val="bg-BG"/>
        </w:rPr>
        <w:t xml:space="preserve"> </w:t>
      </w:r>
      <w:r w:rsidRPr="00A874F2">
        <w:rPr>
          <w:lang w:val="bg-BG"/>
        </w:rPr>
        <w:t>на</w:t>
      </w:r>
      <w:r w:rsidRPr="00A874F2">
        <w:rPr>
          <w:spacing w:val="-16"/>
          <w:lang w:val="bg-BG"/>
        </w:rPr>
        <w:t xml:space="preserve"> </w:t>
      </w:r>
      <w:r w:rsidRPr="00A874F2">
        <w:rPr>
          <w:lang w:val="bg-BG"/>
        </w:rPr>
        <w:t>съответната</w:t>
      </w:r>
      <w:r w:rsidRPr="00A874F2">
        <w:rPr>
          <w:spacing w:val="-15"/>
          <w:lang w:val="bg-BG"/>
        </w:rPr>
        <w:t xml:space="preserve"> </w:t>
      </w:r>
      <w:r w:rsidRPr="00A874F2">
        <w:rPr>
          <w:lang w:val="bg-BG"/>
        </w:rPr>
        <w:t>епархия</w:t>
      </w:r>
      <w:r w:rsidRPr="00A874F2">
        <w:rPr>
          <w:spacing w:val="-16"/>
          <w:lang w:val="bg-BG"/>
        </w:rPr>
        <w:t xml:space="preserve"> </w:t>
      </w:r>
      <w:r w:rsidRPr="00A874F2">
        <w:rPr>
          <w:lang w:val="bg-BG"/>
        </w:rPr>
        <w:t>или</w:t>
      </w:r>
      <w:r w:rsidRPr="00A874F2">
        <w:rPr>
          <w:spacing w:val="-16"/>
          <w:lang w:val="bg-BG"/>
        </w:rPr>
        <w:t xml:space="preserve"> </w:t>
      </w:r>
      <w:r w:rsidRPr="00A874F2">
        <w:rPr>
          <w:lang w:val="bg-BG"/>
        </w:rPr>
        <w:t>митрополия.</w:t>
      </w:r>
      <w:r w:rsidRPr="00A874F2">
        <w:rPr>
          <w:spacing w:val="-17"/>
          <w:lang w:val="bg-BG"/>
        </w:rPr>
        <w:t xml:space="preserve"> </w:t>
      </w:r>
      <w:r w:rsidRPr="00A874F2">
        <w:rPr>
          <w:lang w:val="bg-BG"/>
        </w:rPr>
        <w:t>За</w:t>
      </w:r>
      <w:r w:rsidRPr="00A874F2">
        <w:rPr>
          <w:spacing w:val="-16"/>
          <w:lang w:val="bg-BG"/>
        </w:rPr>
        <w:t xml:space="preserve"> </w:t>
      </w:r>
      <w:r w:rsidRPr="00A874F2">
        <w:rPr>
          <w:lang w:val="bg-BG"/>
        </w:rPr>
        <w:t>българските православни църковни общини в чужбина държавната субсидия се предоставя</w:t>
      </w:r>
      <w:r w:rsidRPr="00A874F2">
        <w:rPr>
          <w:spacing w:val="-7"/>
          <w:lang w:val="bg-BG"/>
        </w:rPr>
        <w:t xml:space="preserve"> </w:t>
      </w:r>
      <w:r w:rsidRPr="00A874F2">
        <w:rPr>
          <w:lang w:val="bg-BG"/>
        </w:rPr>
        <w:t>в</w:t>
      </w:r>
      <w:r w:rsidRPr="00A874F2">
        <w:rPr>
          <w:spacing w:val="-7"/>
          <w:lang w:val="bg-BG"/>
        </w:rPr>
        <w:t xml:space="preserve"> </w:t>
      </w:r>
      <w:r w:rsidRPr="00A874F2">
        <w:rPr>
          <w:lang w:val="bg-BG"/>
        </w:rPr>
        <w:t>размери,</w:t>
      </w:r>
      <w:r w:rsidRPr="00A874F2">
        <w:rPr>
          <w:spacing w:val="-7"/>
          <w:lang w:val="bg-BG"/>
        </w:rPr>
        <w:t xml:space="preserve"> </w:t>
      </w:r>
      <w:r w:rsidRPr="00A874F2">
        <w:rPr>
          <w:lang w:val="bg-BG"/>
        </w:rPr>
        <w:t>одобрени</w:t>
      </w:r>
      <w:r w:rsidRPr="00A874F2">
        <w:rPr>
          <w:spacing w:val="-6"/>
          <w:lang w:val="bg-BG"/>
        </w:rPr>
        <w:t xml:space="preserve"> </w:t>
      </w:r>
      <w:r w:rsidRPr="00A874F2">
        <w:rPr>
          <w:lang w:val="bg-BG"/>
        </w:rPr>
        <w:t>ежегодно</w:t>
      </w:r>
      <w:r w:rsidRPr="00A874F2">
        <w:rPr>
          <w:spacing w:val="-7"/>
          <w:lang w:val="bg-BG"/>
        </w:rPr>
        <w:t xml:space="preserve"> </w:t>
      </w:r>
      <w:r w:rsidRPr="00A874F2">
        <w:rPr>
          <w:lang w:val="bg-BG"/>
        </w:rPr>
        <w:t>със</w:t>
      </w:r>
      <w:r w:rsidRPr="00A874F2">
        <w:rPr>
          <w:spacing w:val="-8"/>
          <w:lang w:val="bg-BG"/>
        </w:rPr>
        <w:t xml:space="preserve"> </w:t>
      </w:r>
      <w:r w:rsidRPr="00A874F2">
        <w:rPr>
          <w:lang w:val="bg-BG"/>
        </w:rPr>
        <w:t>закона</w:t>
      </w:r>
      <w:r w:rsidRPr="00A874F2">
        <w:rPr>
          <w:spacing w:val="-8"/>
          <w:lang w:val="bg-BG"/>
        </w:rPr>
        <w:t xml:space="preserve"> </w:t>
      </w:r>
      <w:r w:rsidRPr="00A874F2">
        <w:rPr>
          <w:lang w:val="bg-BG"/>
        </w:rPr>
        <w:t>за</w:t>
      </w:r>
      <w:r w:rsidRPr="00A874F2">
        <w:rPr>
          <w:spacing w:val="-6"/>
          <w:lang w:val="bg-BG"/>
        </w:rPr>
        <w:t xml:space="preserve"> </w:t>
      </w:r>
      <w:r w:rsidRPr="00A874F2">
        <w:rPr>
          <w:lang w:val="bg-BG"/>
        </w:rPr>
        <w:t>държавния</w:t>
      </w:r>
      <w:r w:rsidRPr="00A874F2">
        <w:rPr>
          <w:spacing w:val="-7"/>
          <w:lang w:val="bg-BG"/>
        </w:rPr>
        <w:t xml:space="preserve"> </w:t>
      </w:r>
      <w:r w:rsidRPr="00A874F2">
        <w:rPr>
          <w:lang w:val="bg-BG"/>
        </w:rPr>
        <w:t>бюджет на</w:t>
      </w:r>
      <w:r w:rsidRPr="00A874F2">
        <w:rPr>
          <w:spacing w:val="-31"/>
          <w:lang w:val="bg-BG"/>
        </w:rPr>
        <w:t xml:space="preserve"> </w:t>
      </w:r>
      <w:r w:rsidRPr="00A874F2">
        <w:rPr>
          <w:lang w:val="bg-BG"/>
        </w:rPr>
        <w:t>Република</w:t>
      </w:r>
      <w:r w:rsidRPr="00A874F2">
        <w:rPr>
          <w:spacing w:val="-30"/>
          <w:lang w:val="bg-BG"/>
        </w:rPr>
        <w:t xml:space="preserve"> </w:t>
      </w:r>
      <w:r w:rsidRPr="00A874F2">
        <w:rPr>
          <w:lang w:val="bg-BG"/>
        </w:rPr>
        <w:t>България,</w:t>
      </w:r>
      <w:r w:rsidRPr="00A874F2">
        <w:rPr>
          <w:spacing w:val="-31"/>
          <w:lang w:val="bg-BG"/>
        </w:rPr>
        <w:t xml:space="preserve"> </w:t>
      </w:r>
      <w:r w:rsidRPr="00A874F2">
        <w:rPr>
          <w:lang w:val="bg-BG"/>
        </w:rPr>
        <w:t>и</w:t>
      </w:r>
      <w:r w:rsidRPr="00A874F2">
        <w:rPr>
          <w:spacing w:val="-30"/>
          <w:lang w:val="bg-BG"/>
        </w:rPr>
        <w:t xml:space="preserve"> </w:t>
      </w:r>
      <w:r w:rsidRPr="00A874F2">
        <w:rPr>
          <w:lang w:val="bg-BG"/>
        </w:rPr>
        <w:t>се</w:t>
      </w:r>
      <w:r w:rsidRPr="00A874F2">
        <w:rPr>
          <w:spacing w:val="-31"/>
          <w:lang w:val="bg-BG"/>
        </w:rPr>
        <w:t xml:space="preserve"> </w:t>
      </w:r>
      <w:r w:rsidRPr="00A874F2">
        <w:rPr>
          <w:lang w:val="bg-BG"/>
        </w:rPr>
        <w:t>разпределя</w:t>
      </w:r>
      <w:r w:rsidRPr="00A874F2">
        <w:rPr>
          <w:spacing w:val="-31"/>
          <w:lang w:val="bg-BG"/>
        </w:rPr>
        <w:t xml:space="preserve"> </w:t>
      </w:r>
      <w:r w:rsidRPr="00A874F2">
        <w:rPr>
          <w:lang w:val="bg-BG"/>
        </w:rPr>
        <w:t>от</w:t>
      </w:r>
      <w:r w:rsidRPr="00A874F2">
        <w:rPr>
          <w:spacing w:val="-31"/>
          <w:lang w:val="bg-BG"/>
        </w:rPr>
        <w:t xml:space="preserve"> </w:t>
      </w:r>
      <w:r w:rsidRPr="00A874F2">
        <w:rPr>
          <w:lang w:val="bg-BG"/>
        </w:rPr>
        <w:t>Дирекция</w:t>
      </w:r>
      <w:r w:rsidRPr="00A874F2">
        <w:rPr>
          <w:spacing w:val="-30"/>
          <w:lang w:val="bg-BG"/>
        </w:rPr>
        <w:t xml:space="preserve"> </w:t>
      </w:r>
      <w:r w:rsidRPr="00A874F2">
        <w:rPr>
          <w:lang w:val="bg-BG"/>
        </w:rPr>
        <w:t>„Вероизповедания“</w:t>
      </w:r>
      <w:r w:rsidRPr="00A874F2">
        <w:rPr>
          <w:spacing w:val="-31"/>
          <w:lang w:val="bg-BG"/>
        </w:rPr>
        <w:t xml:space="preserve"> </w:t>
      </w:r>
      <w:r w:rsidRPr="00A874F2">
        <w:rPr>
          <w:lang w:val="bg-BG"/>
        </w:rPr>
        <w:t>на М</w:t>
      </w:r>
      <w:r w:rsidRPr="00A874F2">
        <w:rPr>
          <w:lang w:val="bg-BG"/>
        </w:rPr>
        <w:t>инистерския</w:t>
      </w:r>
      <w:r w:rsidRPr="00A874F2">
        <w:rPr>
          <w:spacing w:val="-4"/>
          <w:lang w:val="bg-BG"/>
        </w:rPr>
        <w:t xml:space="preserve"> </w:t>
      </w:r>
      <w:r w:rsidRPr="00A874F2">
        <w:rPr>
          <w:lang w:val="bg-BG"/>
        </w:rPr>
        <w:t>съвет“.</w:t>
      </w:r>
    </w:p>
    <w:p w:rsidR="00691433" w:rsidRPr="00A874F2" w:rsidRDefault="005D3361">
      <w:pPr>
        <w:pStyle w:val="BodyText"/>
        <w:spacing w:line="360" w:lineRule="auto"/>
        <w:ind w:left="678" w:right="919" w:firstLine="719"/>
        <w:jc w:val="both"/>
        <w:rPr>
          <w:lang w:val="bg-BG"/>
        </w:rPr>
      </w:pPr>
      <w:r w:rsidRPr="00A874F2">
        <w:rPr>
          <w:lang w:val="bg-BG"/>
        </w:rPr>
        <w:t>Законът за вероизповеданията, който е приет скоро след приемането на ЗБРЖИРБ, също не се позовава на него в своите разпоредби, но дава конкретна и функционална рамка за постигането на целите, формулирани в чл. 13 на ЗБРЖИРБ.</w:t>
      </w: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5D3361">
      <w:pPr>
        <w:pStyle w:val="BodyText"/>
        <w:spacing w:before="5"/>
        <w:rPr>
          <w:sz w:val="28"/>
          <w:lang w:val="bg-BG"/>
        </w:rPr>
      </w:pPr>
      <w:r w:rsidRPr="00A874F2">
        <w:rPr>
          <w:lang w:val="bg-BG"/>
        </w:rPr>
        <w:pict>
          <v:line id="_x0000_s1098" style="position:absolute;z-index:-251652096;mso-wrap-distance-left:0;mso-wrap-distance-right:0;mso-position-horizontal-relative:page" from="70.95pt,19.35pt" to="214.95pt,19.35pt" strokeweight=".6pt">
            <w10:wrap type="topAndBottom" anchorx="page"/>
          </v:line>
        </w:pict>
      </w:r>
    </w:p>
    <w:p w:rsidR="00691433" w:rsidRPr="00A874F2" w:rsidRDefault="005D3361">
      <w:pPr>
        <w:spacing w:before="76"/>
        <w:ind w:left="678" w:right="1052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145 </w:t>
      </w:r>
      <w:r w:rsidRPr="00A874F2">
        <w:rPr>
          <w:sz w:val="20"/>
          <w:lang w:val="bg-BG"/>
        </w:rPr>
        <w:t>Обн. ДВ. бр.48 от 1 Март 1949г., попр. ДВ. бр.54 от 9 Март 1949г., изм. ДВ. бр.1 от 2 Януари 1951г., попр. ДВ. бр.13 от 13 Февруари 1951г., изм. ДВ. бр.15 от 22 Февруари 1991г.</w:t>
      </w:r>
      <w:r w:rsidRPr="00A874F2">
        <w:rPr>
          <w:position w:val="5"/>
          <w:sz w:val="20"/>
          <w:lang w:val="bg-BG"/>
        </w:rPr>
        <w:t xml:space="preserve"> </w:t>
      </w:r>
      <w:r w:rsidRPr="00A874F2">
        <w:rPr>
          <w:position w:val="5"/>
          <w:sz w:val="13"/>
          <w:lang w:val="bg-BG"/>
        </w:rPr>
        <w:t xml:space="preserve">146 </w:t>
      </w:r>
      <w:r w:rsidRPr="00A874F2">
        <w:rPr>
          <w:sz w:val="20"/>
          <w:lang w:val="bg-BG"/>
        </w:rPr>
        <w:t>Обн. ДВ. бр.120 от 29 Декември 2002</w:t>
      </w:r>
      <w:r w:rsidRPr="00A874F2">
        <w:rPr>
          <w:spacing w:val="-27"/>
          <w:sz w:val="20"/>
          <w:lang w:val="bg-BG"/>
        </w:rPr>
        <w:t xml:space="preserve"> </w:t>
      </w:r>
      <w:r w:rsidRPr="00A874F2">
        <w:rPr>
          <w:sz w:val="20"/>
          <w:lang w:val="bg-BG"/>
        </w:rPr>
        <w:t>г.</w:t>
      </w:r>
    </w:p>
    <w:p w:rsidR="00691433" w:rsidRPr="00A874F2" w:rsidRDefault="00691433">
      <w:pPr>
        <w:rPr>
          <w:sz w:val="20"/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BodyText"/>
        <w:tabs>
          <w:tab w:val="left" w:pos="2209"/>
          <w:tab w:val="left" w:pos="3427"/>
          <w:tab w:val="left" w:pos="4058"/>
          <w:tab w:val="left" w:pos="6684"/>
          <w:tab w:val="left" w:pos="7294"/>
          <w:tab w:val="left" w:pos="8577"/>
        </w:tabs>
        <w:spacing w:before="90"/>
        <w:ind w:left="1398"/>
        <w:rPr>
          <w:lang w:val="bg-BG"/>
        </w:rPr>
      </w:pPr>
      <w:r w:rsidRPr="00A874F2">
        <w:rPr>
          <w:lang w:val="bg-BG"/>
        </w:rPr>
        <w:lastRenderedPageBreak/>
        <w:t>Със</w:t>
      </w:r>
      <w:r w:rsidRPr="00A874F2">
        <w:rPr>
          <w:lang w:val="bg-BG"/>
        </w:rPr>
        <w:tab/>
        <w:t>Закона</w:t>
      </w:r>
      <w:r w:rsidRPr="00A874F2">
        <w:rPr>
          <w:lang w:val="bg-BG"/>
        </w:rPr>
        <w:tab/>
        <w:t>за</w:t>
      </w:r>
      <w:r w:rsidRPr="00A874F2">
        <w:rPr>
          <w:lang w:val="bg-BG"/>
        </w:rPr>
        <w:tab/>
        <w:t>веро</w:t>
      </w:r>
      <w:r w:rsidRPr="00A874F2">
        <w:rPr>
          <w:lang w:val="bg-BG"/>
        </w:rPr>
        <w:t>изповеданията</w:t>
      </w:r>
      <w:r w:rsidRPr="00A874F2">
        <w:rPr>
          <w:lang w:val="bg-BG"/>
        </w:rPr>
        <w:tab/>
        <w:t>се</w:t>
      </w:r>
      <w:r w:rsidRPr="00A874F2">
        <w:rPr>
          <w:lang w:val="bg-BG"/>
        </w:rPr>
        <w:tab/>
        <w:t>създава</w:t>
      </w:r>
      <w:r w:rsidRPr="00A874F2">
        <w:rPr>
          <w:lang w:val="bg-BG"/>
        </w:rPr>
        <w:tab/>
        <w:t>Дирекция</w:t>
      </w:r>
    </w:p>
    <w:p w:rsidR="00691433" w:rsidRPr="00A874F2" w:rsidRDefault="005D3361">
      <w:pPr>
        <w:pStyle w:val="BodyText"/>
        <w:spacing w:before="145" w:line="360" w:lineRule="auto"/>
        <w:ind w:left="678" w:right="912"/>
        <w:jc w:val="both"/>
        <w:rPr>
          <w:lang w:val="bg-BG"/>
        </w:rPr>
      </w:pPr>
      <w:r w:rsidRPr="00A874F2">
        <w:rPr>
          <w:lang w:val="bg-BG"/>
        </w:rPr>
        <w:t>„Вероизповедания“ към Министерски съвет на Република България</w:t>
      </w:r>
      <w:r w:rsidRPr="00A874F2">
        <w:rPr>
          <w:position w:val="6"/>
          <w:sz w:val="16"/>
          <w:lang w:val="bg-BG"/>
        </w:rPr>
        <w:t>147</w:t>
      </w:r>
      <w:r w:rsidRPr="00A874F2">
        <w:rPr>
          <w:lang w:val="bg-BG"/>
        </w:rPr>
        <w:t>, в чиито дейности се включва и разработването на предложения за разпределение на държавната субсидия, предназначена за вероизповеданията. Дирекцията координи</w:t>
      </w:r>
      <w:r w:rsidRPr="00A874F2">
        <w:rPr>
          <w:lang w:val="bg-BG"/>
        </w:rPr>
        <w:t>ра отношенията на изпълнителната власт с вероизповеданията. Освен това, Дирекцията проучва нуждите и прави предложения пред Министерския съвет по проекта на държавен бюджет за размера на държавната субсидия за подпомагане на вероизповеданията.</w:t>
      </w:r>
    </w:p>
    <w:p w:rsidR="00691433" w:rsidRPr="00A874F2" w:rsidRDefault="005D3361">
      <w:pPr>
        <w:pStyle w:val="BodyText"/>
        <w:spacing w:line="288" w:lineRule="exact"/>
        <w:ind w:left="1398"/>
        <w:rPr>
          <w:lang w:val="bg-BG"/>
        </w:rPr>
      </w:pPr>
      <w:r w:rsidRPr="00A874F2">
        <w:rPr>
          <w:lang w:val="bg-BG"/>
        </w:rPr>
        <w:t>В бюджета за</w:t>
      </w:r>
      <w:r w:rsidRPr="00A874F2">
        <w:rPr>
          <w:lang w:val="bg-BG"/>
        </w:rPr>
        <w:t xml:space="preserve"> 2018 г. с ПМС № 322/2017 г. по бюджетна програма</w:t>
      </w:r>
    </w:p>
    <w:p w:rsidR="00691433" w:rsidRPr="00A874F2" w:rsidRDefault="005D3361">
      <w:pPr>
        <w:pStyle w:val="BodyText"/>
        <w:spacing w:before="146" w:line="360" w:lineRule="auto"/>
        <w:ind w:left="678" w:right="912"/>
        <w:jc w:val="both"/>
        <w:rPr>
          <w:lang w:val="bg-BG"/>
        </w:rPr>
      </w:pPr>
      <w:r w:rsidRPr="00A874F2">
        <w:rPr>
          <w:lang w:val="bg-BG"/>
        </w:rPr>
        <w:t>„Вероизповедания“ са определени 5 188 000 лв., От тях, 5 млн. са предназначени за субсидии за вероизповеданията, регистрирани по Закона за вероизповеданията. В тези средства са включени и средствата за подпомагане на църковните общини на Българската патриа</w:t>
      </w:r>
      <w:r w:rsidRPr="00A874F2">
        <w:rPr>
          <w:lang w:val="bg-BG"/>
        </w:rPr>
        <w:t>ршия зад граница.</w:t>
      </w:r>
    </w:p>
    <w:p w:rsidR="00691433" w:rsidRPr="00A874F2" w:rsidRDefault="005D3361">
      <w:pPr>
        <w:pStyle w:val="BodyText"/>
        <w:spacing w:line="360" w:lineRule="auto"/>
        <w:ind w:left="678" w:right="912" w:firstLine="719"/>
        <w:jc w:val="both"/>
        <w:rPr>
          <w:lang w:val="bg-BG"/>
        </w:rPr>
      </w:pPr>
      <w:r w:rsidRPr="00A874F2">
        <w:rPr>
          <w:lang w:val="bg-BG"/>
        </w:rPr>
        <w:t>Подробният отчет за изпълнението на държавния бюджет към 31.12. 2019 г. се посочва, че по Политика в областта на правото на вероизповедание, за Програма „Вероизповедания“ са планирани 5 703 900 лв., но при уточнения план те вече са 36 487</w:t>
      </w:r>
      <w:r w:rsidRPr="00A874F2">
        <w:rPr>
          <w:lang w:val="bg-BG"/>
        </w:rPr>
        <w:t xml:space="preserve"> 146 лв., а в отчета са 36 477 057 лв. В подробния отчет за бюджетното изпълнение към 31.12.2020 г. е записано, че според закона, за Политика в областта на правото на вероизповедание, Програма „Вероизповедания“ са били заделени 33 587 200 лв., в уточнения </w:t>
      </w:r>
      <w:r w:rsidRPr="00A874F2">
        <w:rPr>
          <w:lang w:val="bg-BG"/>
        </w:rPr>
        <w:t>план са заложени 45 004 886 лв., а в отчета е посочена изразходвана сума от 44 966 033 лв. Практиката през изминалите години показва, че общият размер на средствата за финансиране на тази политика е увеличаван чрез постановления</w:t>
      </w:r>
      <w:r w:rsidRPr="00A874F2">
        <w:rPr>
          <w:spacing w:val="16"/>
          <w:lang w:val="bg-BG"/>
        </w:rPr>
        <w:t xml:space="preserve"> </w:t>
      </w:r>
      <w:r w:rsidRPr="00A874F2">
        <w:rPr>
          <w:lang w:val="bg-BG"/>
        </w:rPr>
        <w:t>на</w:t>
      </w:r>
      <w:r w:rsidRPr="00A874F2">
        <w:rPr>
          <w:spacing w:val="17"/>
          <w:lang w:val="bg-BG"/>
        </w:rPr>
        <w:t xml:space="preserve"> </w:t>
      </w:r>
      <w:r w:rsidRPr="00A874F2">
        <w:rPr>
          <w:lang w:val="bg-BG"/>
        </w:rPr>
        <w:t>Министерския</w:t>
      </w:r>
      <w:r w:rsidRPr="00A874F2">
        <w:rPr>
          <w:spacing w:val="22"/>
          <w:lang w:val="bg-BG"/>
        </w:rPr>
        <w:t xml:space="preserve"> </w:t>
      </w:r>
      <w:r w:rsidRPr="00A874F2">
        <w:rPr>
          <w:lang w:val="bg-BG"/>
        </w:rPr>
        <w:t>съвет.</w:t>
      </w:r>
      <w:r w:rsidRPr="00A874F2">
        <w:rPr>
          <w:spacing w:val="19"/>
          <w:lang w:val="bg-BG"/>
        </w:rPr>
        <w:t xml:space="preserve"> </w:t>
      </w:r>
      <w:r w:rsidRPr="00A874F2">
        <w:rPr>
          <w:lang w:val="bg-BG"/>
        </w:rPr>
        <w:t>С</w:t>
      </w:r>
      <w:r w:rsidRPr="00A874F2">
        <w:rPr>
          <w:spacing w:val="19"/>
          <w:lang w:val="bg-BG"/>
        </w:rPr>
        <w:t xml:space="preserve"> </w:t>
      </w:r>
      <w:r w:rsidRPr="00A874F2">
        <w:rPr>
          <w:lang w:val="bg-BG"/>
        </w:rPr>
        <w:t>по</w:t>
      </w:r>
      <w:r w:rsidRPr="00A874F2">
        <w:rPr>
          <w:lang w:val="bg-BG"/>
        </w:rPr>
        <w:t>следното</w:t>
      </w:r>
      <w:r w:rsidRPr="00A874F2">
        <w:rPr>
          <w:spacing w:val="18"/>
          <w:lang w:val="bg-BG"/>
        </w:rPr>
        <w:t xml:space="preserve"> </w:t>
      </w:r>
      <w:r w:rsidRPr="00A874F2">
        <w:rPr>
          <w:lang w:val="bg-BG"/>
        </w:rPr>
        <w:t>от</w:t>
      </w:r>
      <w:r w:rsidRPr="00A874F2">
        <w:rPr>
          <w:spacing w:val="20"/>
          <w:lang w:val="bg-BG"/>
        </w:rPr>
        <w:t xml:space="preserve"> </w:t>
      </w:r>
      <w:r w:rsidRPr="00A874F2">
        <w:rPr>
          <w:lang w:val="bg-BG"/>
        </w:rPr>
        <w:t>тези</w:t>
      </w: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691433">
      <w:pPr>
        <w:pStyle w:val="BodyText"/>
        <w:rPr>
          <w:sz w:val="20"/>
          <w:lang w:val="bg-BG"/>
        </w:rPr>
      </w:pPr>
    </w:p>
    <w:p w:rsidR="00691433" w:rsidRPr="00A874F2" w:rsidRDefault="005D3361">
      <w:pPr>
        <w:pStyle w:val="BodyText"/>
        <w:spacing w:before="7"/>
        <w:rPr>
          <w:sz w:val="22"/>
          <w:lang w:val="bg-BG"/>
        </w:rPr>
      </w:pPr>
      <w:r w:rsidRPr="00A874F2">
        <w:rPr>
          <w:lang w:val="bg-BG"/>
        </w:rPr>
        <w:pict>
          <v:line id="_x0000_s1097" style="position:absolute;z-index:-251651072;mso-wrap-distance-left:0;mso-wrap-distance-right:0;mso-position-horizontal-relative:page" from="70.95pt,15.85pt" to="214.95pt,15.85pt" strokeweight=".6pt">
            <w10:wrap type="topAndBottom" anchorx="page"/>
          </v:line>
        </w:pict>
      </w:r>
    </w:p>
    <w:p w:rsidR="00691433" w:rsidRPr="00A874F2" w:rsidRDefault="00691433">
      <w:pPr>
        <w:pStyle w:val="BodyText"/>
        <w:spacing w:before="10"/>
        <w:rPr>
          <w:sz w:val="7"/>
          <w:lang w:val="bg-BG"/>
        </w:rPr>
      </w:pPr>
    </w:p>
    <w:p w:rsidR="00691433" w:rsidRPr="00A874F2" w:rsidRDefault="005D3361">
      <w:pPr>
        <w:spacing w:before="99"/>
        <w:ind w:left="678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147 </w:t>
      </w:r>
      <w:hyperlink r:id="rId83">
        <w:r w:rsidRPr="00A874F2">
          <w:rPr>
            <w:color w:val="0462C1"/>
            <w:sz w:val="20"/>
            <w:u w:val="single" w:color="0462C1"/>
            <w:lang w:val="bg-BG"/>
          </w:rPr>
          <w:t>http://veroizpovedania.government.bg/functions</w:t>
        </w:r>
      </w:hyperlink>
    </w:p>
    <w:p w:rsidR="00691433" w:rsidRPr="00A874F2" w:rsidRDefault="00691433">
      <w:pPr>
        <w:rPr>
          <w:sz w:val="20"/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BodyText"/>
        <w:spacing w:before="90" w:line="362" w:lineRule="auto"/>
        <w:ind w:left="678" w:right="917"/>
        <w:jc w:val="both"/>
        <w:rPr>
          <w:lang w:val="bg-BG"/>
        </w:rPr>
      </w:pPr>
      <w:r w:rsidRPr="00A874F2">
        <w:rPr>
          <w:lang w:val="bg-BG"/>
        </w:rPr>
        <w:lastRenderedPageBreak/>
        <w:t>постановления</w:t>
      </w:r>
      <w:r w:rsidRPr="00A874F2">
        <w:rPr>
          <w:position w:val="6"/>
          <w:sz w:val="16"/>
          <w:lang w:val="bg-BG"/>
        </w:rPr>
        <w:t xml:space="preserve">148 </w:t>
      </w:r>
      <w:r w:rsidRPr="00A874F2">
        <w:rPr>
          <w:lang w:val="bg-BG"/>
        </w:rPr>
        <w:t>от 28 октомври 2021 г. е одобрена допълнителна държавна субсидия за вероизповеданията в размер до 4 млн. лева.</w:t>
      </w:r>
    </w:p>
    <w:p w:rsidR="00691433" w:rsidRPr="00A874F2" w:rsidRDefault="005D3361">
      <w:pPr>
        <w:spacing w:line="360" w:lineRule="auto"/>
        <w:ind w:left="678" w:right="916"/>
        <w:jc w:val="both"/>
        <w:rPr>
          <w:b/>
          <w:sz w:val="20"/>
          <w:lang w:val="bg-BG"/>
        </w:rPr>
      </w:pPr>
      <w:r w:rsidRPr="00A874F2">
        <w:rPr>
          <w:b/>
          <w:sz w:val="20"/>
          <w:lang w:val="bg-BG"/>
        </w:rPr>
        <w:t>Таблица 10: Държавни субсидии за българските православни общини в чужбина за период 2017-2020 г.</w:t>
      </w:r>
    </w:p>
    <w:tbl>
      <w:tblPr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5"/>
        <w:gridCol w:w="3745"/>
        <w:gridCol w:w="3622"/>
      </w:tblGrid>
      <w:tr w:rsidR="00691433" w:rsidRPr="00A874F2">
        <w:trPr>
          <w:trHeight w:val="1730"/>
        </w:trPr>
        <w:tc>
          <w:tcPr>
            <w:tcW w:w="1855" w:type="dxa"/>
            <w:shd w:val="clear" w:color="auto" w:fill="FFF7DF"/>
          </w:tcPr>
          <w:p w:rsidR="00691433" w:rsidRPr="00A874F2" w:rsidRDefault="00691433">
            <w:pPr>
              <w:pStyle w:val="TableParagraph"/>
              <w:rPr>
                <w:b/>
                <w:sz w:val="18"/>
                <w:lang w:val="bg-BG"/>
              </w:rPr>
            </w:pPr>
          </w:p>
          <w:p w:rsidR="00691433" w:rsidRPr="00A874F2" w:rsidRDefault="00691433">
            <w:pPr>
              <w:pStyle w:val="TableParagraph"/>
              <w:rPr>
                <w:b/>
                <w:sz w:val="18"/>
                <w:lang w:val="bg-BG"/>
              </w:rPr>
            </w:pPr>
          </w:p>
          <w:p w:rsidR="00691433" w:rsidRPr="00A874F2" w:rsidRDefault="00691433">
            <w:pPr>
              <w:pStyle w:val="TableParagraph"/>
              <w:spacing w:before="8"/>
              <w:rPr>
                <w:b/>
                <w:sz w:val="23"/>
                <w:lang w:val="bg-BG"/>
              </w:rPr>
            </w:pPr>
          </w:p>
          <w:p w:rsidR="00691433" w:rsidRPr="00A874F2" w:rsidRDefault="005D3361">
            <w:pPr>
              <w:pStyle w:val="TableParagraph"/>
              <w:ind w:left="626" w:right="619"/>
              <w:jc w:val="center"/>
              <w:rPr>
                <w:b/>
                <w:sz w:val="16"/>
                <w:lang w:val="bg-BG"/>
              </w:rPr>
            </w:pPr>
            <w:r w:rsidRPr="00A874F2">
              <w:rPr>
                <w:b/>
                <w:sz w:val="16"/>
                <w:lang w:val="bg-BG"/>
              </w:rPr>
              <w:t>Година</w:t>
            </w:r>
          </w:p>
        </w:tc>
        <w:tc>
          <w:tcPr>
            <w:tcW w:w="3745" w:type="dxa"/>
            <w:shd w:val="clear" w:color="auto" w:fill="FFF7DF"/>
          </w:tcPr>
          <w:p w:rsidR="00691433" w:rsidRPr="00A874F2" w:rsidRDefault="005D3361">
            <w:pPr>
              <w:pStyle w:val="TableParagraph"/>
              <w:spacing w:line="360" w:lineRule="auto"/>
              <w:ind w:left="153" w:right="151" w:hanging="1"/>
              <w:jc w:val="center"/>
              <w:rPr>
                <w:b/>
                <w:sz w:val="16"/>
                <w:lang w:val="bg-BG"/>
              </w:rPr>
            </w:pPr>
            <w:r w:rsidRPr="00A874F2">
              <w:rPr>
                <w:b/>
                <w:sz w:val="16"/>
                <w:lang w:val="bg-BG"/>
              </w:rPr>
              <w:t>Отпуснати средства за задграничните епархии или митрополии в диоцеза и юрисдикцията на Българската православна църква – Българска патриаршия – на Българската източноправославна епархия в</w:t>
            </w:r>
          </w:p>
          <w:p w:rsidR="00691433" w:rsidRPr="00A874F2" w:rsidRDefault="005D3361">
            <w:pPr>
              <w:pStyle w:val="TableParagraph"/>
              <w:ind w:left="837" w:right="832"/>
              <w:jc w:val="center"/>
              <w:rPr>
                <w:b/>
                <w:sz w:val="16"/>
                <w:lang w:val="bg-BG"/>
              </w:rPr>
            </w:pPr>
            <w:r w:rsidRPr="00A874F2">
              <w:rPr>
                <w:b/>
                <w:sz w:val="16"/>
                <w:lang w:val="bg-BG"/>
              </w:rPr>
              <w:t>Западна и Средна Европа</w:t>
            </w:r>
          </w:p>
        </w:tc>
        <w:tc>
          <w:tcPr>
            <w:tcW w:w="3622" w:type="dxa"/>
            <w:shd w:val="clear" w:color="auto" w:fill="FFF7DF"/>
          </w:tcPr>
          <w:p w:rsidR="00691433" w:rsidRPr="00A874F2" w:rsidRDefault="00691433">
            <w:pPr>
              <w:pStyle w:val="TableParagraph"/>
              <w:spacing w:before="9"/>
              <w:rPr>
                <w:b/>
                <w:sz w:val="23"/>
                <w:lang w:val="bg-BG"/>
              </w:rPr>
            </w:pPr>
          </w:p>
          <w:p w:rsidR="00691433" w:rsidRPr="00A874F2" w:rsidRDefault="005D3361">
            <w:pPr>
              <w:pStyle w:val="TableParagraph"/>
              <w:spacing w:line="360" w:lineRule="auto"/>
              <w:ind w:left="119" w:right="107" w:hanging="5"/>
              <w:jc w:val="center"/>
              <w:rPr>
                <w:b/>
                <w:sz w:val="16"/>
                <w:lang w:val="bg-BG"/>
              </w:rPr>
            </w:pPr>
            <w:r w:rsidRPr="00A874F2">
              <w:rPr>
                <w:b/>
                <w:sz w:val="16"/>
                <w:lang w:val="bg-BG"/>
              </w:rPr>
              <w:t>Отпуснати средства за Българските православн</w:t>
            </w:r>
            <w:r w:rsidRPr="00A874F2">
              <w:rPr>
                <w:b/>
                <w:sz w:val="16"/>
                <w:lang w:val="bg-BG"/>
              </w:rPr>
              <w:t>и църковни общини в чужбина - за ремонт, строителство и издръжка на храмове</w:t>
            </w:r>
          </w:p>
        </w:tc>
      </w:tr>
      <w:tr w:rsidR="00691433" w:rsidRPr="00A874F2">
        <w:trPr>
          <w:trHeight w:val="431"/>
        </w:trPr>
        <w:tc>
          <w:tcPr>
            <w:tcW w:w="1855" w:type="dxa"/>
          </w:tcPr>
          <w:p w:rsidR="00691433" w:rsidRPr="00A874F2" w:rsidRDefault="005D3361">
            <w:pPr>
              <w:pStyle w:val="TableParagraph"/>
              <w:spacing w:line="284" w:lineRule="exact"/>
              <w:ind w:left="107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2017</w:t>
            </w:r>
          </w:p>
        </w:tc>
        <w:tc>
          <w:tcPr>
            <w:tcW w:w="3745" w:type="dxa"/>
          </w:tcPr>
          <w:p w:rsidR="00691433" w:rsidRPr="00A874F2" w:rsidRDefault="005D3361">
            <w:pPr>
              <w:pStyle w:val="TableParagraph"/>
              <w:spacing w:line="284" w:lineRule="exact"/>
              <w:ind w:left="837" w:right="832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379 431</w:t>
            </w:r>
          </w:p>
        </w:tc>
        <w:tc>
          <w:tcPr>
            <w:tcW w:w="3622" w:type="dxa"/>
          </w:tcPr>
          <w:p w:rsidR="00691433" w:rsidRPr="00A874F2" w:rsidRDefault="005D3361">
            <w:pPr>
              <w:pStyle w:val="TableParagraph"/>
              <w:spacing w:line="284" w:lineRule="exact"/>
              <w:ind w:left="1253" w:right="1246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966 243</w:t>
            </w:r>
          </w:p>
        </w:tc>
      </w:tr>
      <w:tr w:rsidR="00691433" w:rsidRPr="00A874F2">
        <w:trPr>
          <w:trHeight w:val="433"/>
        </w:trPr>
        <w:tc>
          <w:tcPr>
            <w:tcW w:w="1855" w:type="dxa"/>
          </w:tcPr>
          <w:p w:rsidR="00691433" w:rsidRPr="00A874F2" w:rsidRDefault="005D3361">
            <w:pPr>
              <w:pStyle w:val="TableParagraph"/>
              <w:spacing w:line="287" w:lineRule="exact"/>
              <w:ind w:left="107"/>
              <w:rPr>
                <w:sz w:val="16"/>
                <w:lang w:val="bg-BG"/>
              </w:rPr>
            </w:pPr>
            <w:r w:rsidRPr="00A874F2">
              <w:rPr>
                <w:sz w:val="24"/>
                <w:lang w:val="bg-BG"/>
              </w:rPr>
              <w:t>2018</w:t>
            </w:r>
            <w:r w:rsidRPr="00A874F2">
              <w:rPr>
                <w:position w:val="6"/>
                <w:sz w:val="16"/>
                <w:lang w:val="bg-BG"/>
              </w:rPr>
              <w:t>149</w:t>
            </w:r>
          </w:p>
        </w:tc>
        <w:tc>
          <w:tcPr>
            <w:tcW w:w="3745" w:type="dxa"/>
          </w:tcPr>
          <w:p w:rsidR="00691433" w:rsidRPr="00A874F2" w:rsidRDefault="005D3361">
            <w:pPr>
              <w:pStyle w:val="TableParagraph"/>
              <w:spacing w:before="15"/>
              <w:ind w:left="837" w:right="829"/>
              <w:jc w:val="center"/>
              <w:rPr>
                <w:lang w:val="bg-BG"/>
              </w:rPr>
            </w:pPr>
            <w:r w:rsidRPr="00A874F2">
              <w:rPr>
                <w:lang w:val="bg-BG"/>
              </w:rPr>
              <w:t>412 680</w:t>
            </w:r>
          </w:p>
        </w:tc>
        <w:tc>
          <w:tcPr>
            <w:tcW w:w="3622" w:type="dxa"/>
          </w:tcPr>
          <w:p w:rsidR="00691433" w:rsidRPr="00A874F2" w:rsidRDefault="005D3361">
            <w:pPr>
              <w:pStyle w:val="TableParagraph"/>
              <w:spacing w:before="15"/>
              <w:ind w:left="1255" w:right="1246"/>
              <w:jc w:val="center"/>
              <w:rPr>
                <w:lang w:val="bg-BG"/>
              </w:rPr>
            </w:pPr>
            <w:r w:rsidRPr="00A874F2">
              <w:rPr>
                <w:lang w:val="bg-BG"/>
              </w:rPr>
              <w:t>377 218</w:t>
            </w:r>
          </w:p>
        </w:tc>
      </w:tr>
      <w:tr w:rsidR="00691433" w:rsidRPr="00A874F2">
        <w:trPr>
          <w:trHeight w:val="431"/>
        </w:trPr>
        <w:tc>
          <w:tcPr>
            <w:tcW w:w="1855" w:type="dxa"/>
          </w:tcPr>
          <w:p w:rsidR="00691433" w:rsidRPr="00A874F2" w:rsidRDefault="005D3361">
            <w:pPr>
              <w:pStyle w:val="TableParagraph"/>
              <w:spacing w:line="284" w:lineRule="exact"/>
              <w:ind w:left="107"/>
              <w:rPr>
                <w:sz w:val="16"/>
                <w:lang w:val="bg-BG"/>
              </w:rPr>
            </w:pPr>
            <w:r w:rsidRPr="00A874F2">
              <w:rPr>
                <w:sz w:val="24"/>
                <w:lang w:val="bg-BG"/>
              </w:rPr>
              <w:t>2019</w:t>
            </w:r>
            <w:r w:rsidRPr="00A874F2">
              <w:rPr>
                <w:position w:val="6"/>
                <w:sz w:val="16"/>
                <w:lang w:val="bg-BG"/>
              </w:rPr>
              <w:t>150</w:t>
            </w:r>
          </w:p>
        </w:tc>
        <w:tc>
          <w:tcPr>
            <w:tcW w:w="3745" w:type="dxa"/>
          </w:tcPr>
          <w:p w:rsidR="00691433" w:rsidRPr="00A874F2" w:rsidRDefault="005D3361">
            <w:pPr>
              <w:pStyle w:val="TableParagraph"/>
              <w:spacing w:line="284" w:lineRule="exact"/>
              <w:ind w:left="837" w:right="832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565 234</w:t>
            </w:r>
          </w:p>
        </w:tc>
        <w:tc>
          <w:tcPr>
            <w:tcW w:w="3622" w:type="dxa"/>
          </w:tcPr>
          <w:p w:rsidR="00691433" w:rsidRPr="00A874F2" w:rsidRDefault="005D3361">
            <w:pPr>
              <w:pStyle w:val="TableParagraph"/>
              <w:spacing w:line="284" w:lineRule="exact"/>
              <w:ind w:left="1255" w:right="1246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2 931 953</w:t>
            </w:r>
          </w:p>
        </w:tc>
      </w:tr>
      <w:tr w:rsidR="00691433" w:rsidRPr="00A874F2">
        <w:trPr>
          <w:trHeight w:val="433"/>
        </w:trPr>
        <w:tc>
          <w:tcPr>
            <w:tcW w:w="1855" w:type="dxa"/>
          </w:tcPr>
          <w:p w:rsidR="00691433" w:rsidRPr="00A874F2" w:rsidRDefault="005D3361">
            <w:pPr>
              <w:pStyle w:val="TableParagraph"/>
              <w:spacing w:line="287" w:lineRule="exact"/>
              <w:ind w:left="107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2020</w:t>
            </w:r>
          </w:p>
        </w:tc>
        <w:tc>
          <w:tcPr>
            <w:tcW w:w="3745" w:type="dxa"/>
          </w:tcPr>
          <w:p w:rsidR="00691433" w:rsidRPr="00A874F2" w:rsidRDefault="005D3361">
            <w:pPr>
              <w:pStyle w:val="TableParagraph"/>
              <w:spacing w:line="287" w:lineRule="exact"/>
              <w:ind w:left="837" w:right="832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647 380</w:t>
            </w:r>
          </w:p>
        </w:tc>
        <w:tc>
          <w:tcPr>
            <w:tcW w:w="3622" w:type="dxa"/>
          </w:tcPr>
          <w:p w:rsidR="00691433" w:rsidRPr="00A874F2" w:rsidRDefault="005D3361">
            <w:pPr>
              <w:pStyle w:val="TableParagraph"/>
              <w:spacing w:line="287" w:lineRule="exact"/>
              <w:ind w:left="1253" w:right="1246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524 945</w:t>
            </w:r>
          </w:p>
        </w:tc>
      </w:tr>
      <w:tr w:rsidR="00691433" w:rsidRPr="00A874F2">
        <w:trPr>
          <w:trHeight w:val="431"/>
        </w:trPr>
        <w:tc>
          <w:tcPr>
            <w:tcW w:w="1855" w:type="dxa"/>
          </w:tcPr>
          <w:p w:rsidR="00691433" w:rsidRPr="00A874F2" w:rsidRDefault="005D3361">
            <w:pPr>
              <w:pStyle w:val="TableParagraph"/>
              <w:spacing w:line="284" w:lineRule="exact"/>
              <w:ind w:left="107"/>
              <w:rPr>
                <w:sz w:val="16"/>
                <w:lang w:val="bg-BG"/>
              </w:rPr>
            </w:pPr>
            <w:r w:rsidRPr="00A874F2">
              <w:rPr>
                <w:sz w:val="24"/>
                <w:lang w:val="bg-BG"/>
              </w:rPr>
              <w:t>2021</w:t>
            </w:r>
            <w:r w:rsidRPr="00A874F2">
              <w:rPr>
                <w:position w:val="6"/>
                <w:sz w:val="16"/>
                <w:lang w:val="bg-BG"/>
              </w:rPr>
              <w:t>151</w:t>
            </w:r>
          </w:p>
        </w:tc>
        <w:tc>
          <w:tcPr>
            <w:tcW w:w="3745" w:type="dxa"/>
          </w:tcPr>
          <w:p w:rsidR="00691433" w:rsidRPr="00A874F2" w:rsidRDefault="005D3361">
            <w:pPr>
              <w:pStyle w:val="TableParagraph"/>
              <w:spacing w:line="284" w:lineRule="exact"/>
              <w:ind w:left="837" w:right="832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758 862</w:t>
            </w:r>
          </w:p>
        </w:tc>
        <w:tc>
          <w:tcPr>
            <w:tcW w:w="3622" w:type="dxa"/>
          </w:tcPr>
          <w:p w:rsidR="00691433" w:rsidRPr="00A874F2" w:rsidRDefault="005D3361">
            <w:pPr>
              <w:pStyle w:val="TableParagraph"/>
              <w:spacing w:line="284" w:lineRule="exact"/>
              <w:ind w:left="1253" w:right="1246"/>
              <w:jc w:val="center"/>
              <w:rPr>
                <w:sz w:val="24"/>
                <w:lang w:val="bg-BG"/>
              </w:rPr>
            </w:pPr>
            <w:r w:rsidRPr="00A874F2">
              <w:rPr>
                <w:sz w:val="24"/>
                <w:lang w:val="bg-BG"/>
              </w:rPr>
              <w:t>700 000</w:t>
            </w:r>
          </w:p>
        </w:tc>
      </w:tr>
      <w:tr w:rsidR="00691433" w:rsidRPr="00A874F2">
        <w:trPr>
          <w:trHeight w:val="673"/>
        </w:trPr>
        <w:tc>
          <w:tcPr>
            <w:tcW w:w="1855" w:type="dxa"/>
            <w:shd w:val="clear" w:color="auto" w:fill="FFF7DF"/>
          </w:tcPr>
          <w:p w:rsidR="00691433" w:rsidRPr="00A874F2" w:rsidRDefault="005D3361">
            <w:pPr>
              <w:pStyle w:val="TableParagraph"/>
              <w:spacing w:before="118"/>
              <w:ind w:left="107"/>
              <w:rPr>
                <w:b/>
                <w:sz w:val="24"/>
                <w:lang w:val="bg-BG"/>
              </w:rPr>
            </w:pPr>
            <w:r w:rsidRPr="00A874F2">
              <w:rPr>
                <w:b/>
                <w:sz w:val="24"/>
                <w:lang w:val="bg-BG"/>
              </w:rPr>
              <w:t>Общо</w:t>
            </w:r>
          </w:p>
        </w:tc>
        <w:tc>
          <w:tcPr>
            <w:tcW w:w="3745" w:type="dxa"/>
            <w:shd w:val="clear" w:color="auto" w:fill="FFF7DF"/>
          </w:tcPr>
          <w:p w:rsidR="00691433" w:rsidRPr="00A874F2" w:rsidRDefault="005D3361">
            <w:pPr>
              <w:pStyle w:val="TableParagraph"/>
              <w:spacing w:before="118"/>
              <w:ind w:left="835" w:right="832"/>
              <w:jc w:val="center"/>
              <w:rPr>
                <w:b/>
                <w:sz w:val="24"/>
                <w:lang w:val="bg-BG"/>
              </w:rPr>
            </w:pPr>
            <w:r w:rsidRPr="00A874F2">
              <w:rPr>
                <w:b/>
                <w:sz w:val="24"/>
                <w:lang w:val="bg-BG"/>
              </w:rPr>
              <w:t>2 763 587</w:t>
            </w:r>
          </w:p>
        </w:tc>
        <w:tc>
          <w:tcPr>
            <w:tcW w:w="3622" w:type="dxa"/>
            <w:shd w:val="clear" w:color="auto" w:fill="FFF7DF"/>
          </w:tcPr>
          <w:p w:rsidR="00691433" w:rsidRPr="00A874F2" w:rsidRDefault="005D3361">
            <w:pPr>
              <w:pStyle w:val="TableParagraph"/>
              <w:spacing w:before="118"/>
              <w:ind w:left="1256" w:right="1246"/>
              <w:jc w:val="center"/>
              <w:rPr>
                <w:b/>
                <w:sz w:val="24"/>
                <w:lang w:val="bg-BG"/>
              </w:rPr>
            </w:pPr>
            <w:r w:rsidRPr="00A874F2">
              <w:rPr>
                <w:b/>
                <w:sz w:val="24"/>
                <w:lang w:val="bg-BG"/>
              </w:rPr>
              <w:t>5 500 359</w:t>
            </w:r>
          </w:p>
        </w:tc>
      </w:tr>
    </w:tbl>
    <w:p w:rsidR="00691433" w:rsidRPr="00A874F2" w:rsidRDefault="00691433">
      <w:pPr>
        <w:pStyle w:val="BodyText"/>
        <w:spacing w:before="8"/>
        <w:rPr>
          <w:b/>
          <w:sz w:val="19"/>
          <w:lang w:val="bg-BG"/>
        </w:rPr>
      </w:pPr>
    </w:p>
    <w:p w:rsidR="00691433" w:rsidRPr="00A874F2" w:rsidRDefault="005D3361">
      <w:pPr>
        <w:pStyle w:val="BodyText"/>
        <w:tabs>
          <w:tab w:val="left" w:pos="2567"/>
          <w:tab w:val="left" w:pos="3961"/>
          <w:tab w:val="left" w:pos="5059"/>
          <w:tab w:val="left" w:pos="6817"/>
          <w:tab w:val="left" w:pos="7959"/>
          <w:tab w:val="left" w:pos="8573"/>
        </w:tabs>
        <w:ind w:left="1398"/>
        <w:rPr>
          <w:lang w:val="bg-BG"/>
        </w:rPr>
      </w:pPr>
      <w:r w:rsidRPr="00A874F2">
        <w:rPr>
          <w:lang w:val="bg-BG"/>
        </w:rPr>
        <w:t>Средно</w:t>
      </w:r>
      <w:r w:rsidRPr="00A874F2">
        <w:rPr>
          <w:lang w:val="bg-BG"/>
        </w:rPr>
        <w:tab/>
        <w:t>годишно,</w:t>
      </w:r>
      <w:r w:rsidRPr="00A874F2">
        <w:rPr>
          <w:lang w:val="bg-BG"/>
        </w:rPr>
        <w:tab/>
        <w:t>според</w:t>
      </w:r>
      <w:r w:rsidRPr="00A874F2">
        <w:rPr>
          <w:lang w:val="bg-BG"/>
        </w:rPr>
        <w:tab/>
      </w:r>
      <w:r w:rsidRPr="00A874F2">
        <w:rPr>
          <w:lang w:val="bg-BG"/>
        </w:rPr>
        <w:t>експертната</w:t>
      </w:r>
      <w:r w:rsidRPr="00A874F2">
        <w:rPr>
          <w:lang w:val="bg-BG"/>
        </w:rPr>
        <w:tab/>
        <w:t>оценка</w:t>
      </w:r>
      <w:r w:rsidRPr="00A874F2">
        <w:rPr>
          <w:lang w:val="bg-BG"/>
        </w:rPr>
        <w:tab/>
        <w:t>на</w:t>
      </w:r>
      <w:r w:rsidRPr="00A874F2">
        <w:rPr>
          <w:lang w:val="bg-BG"/>
        </w:rPr>
        <w:tab/>
        <w:t>Дирекция</w:t>
      </w:r>
    </w:p>
    <w:p w:rsidR="00691433" w:rsidRPr="00A874F2" w:rsidRDefault="005D3361">
      <w:pPr>
        <w:pStyle w:val="BodyText"/>
        <w:spacing w:before="143" w:line="360" w:lineRule="auto"/>
        <w:ind w:left="678" w:right="912"/>
        <w:jc w:val="both"/>
        <w:rPr>
          <w:lang w:val="bg-BG"/>
        </w:rPr>
      </w:pPr>
      <w:r w:rsidRPr="00A874F2">
        <w:rPr>
          <w:lang w:val="bg-BG"/>
        </w:rPr>
        <w:t>„Вероизповедания“ към Министерски съвет на Република България, 800 000 лв. са отделяни за православните общности на българи, живеещи в Западна Европа, и около 700 000 лв. – за останалите енории и православни общности, извън Р</w:t>
      </w:r>
      <w:r w:rsidRPr="00A874F2">
        <w:rPr>
          <w:lang w:val="bg-BG"/>
        </w:rPr>
        <w:t>епублика България. Според информацията, публикувана в официалния сайт на Светия синод на българската православна църква</w:t>
      </w:r>
      <w:r w:rsidRPr="00A874F2">
        <w:rPr>
          <w:position w:val="6"/>
          <w:sz w:val="16"/>
          <w:lang w:val="bg-BG"/>
        </w:rPr>
        <w:t>152</w:t>
      </w:r>
      <w:r w:rsidRPr="00A874F2">
        <w:rPr>
          <w:lang w:val="bg-BG"/>
        </w:rPr>
        <w:t>, в чужбина функционират две български епархии:</w:t>
      </w:r>
    </w:p>
    <w:p w:rsidR="00691433" w:rsidRPr="00A874F2" w:rsidRDefault="005D3361">
      <w:pPr>
        <w:pStyle w:val="ListParagraph"/>
        <w:numPr>
          <w:ilvl w:val="0"/>
          <w:numId w:val="2"/>
        </w:numPr>
        <w:tabs>
          <w:tab w:val="left" w:pos="1851"/>
          <w:tab w:val="left" w:pos="1852"/>
          <w:tab w:val="left" w:pos="3331"/>
          <w:tab w:val="left" w:pos="5956"/>
          <w:tab w:val="left" w:pos="7160"/>
          <w:tab w:val="left" w:pos="7541"/>
          <w:tab w:val="left" w:pos="8470"/>
          <w:tab w:val="left" w:pos="9602"/>
        </w:tabs>
        <w:spacing w:line="362" w:lineRule="auto"/>
        <w:ind w:right="912" w:firstLine="720"/>
        <w:rPr>
          <w:sz w:val="24"/>
          <w:lang w:val="bg-BG"/>
        </w:rPr>
      </w:pPr>
      <w:r w:rsidRPr="00A874F2">
        <w:rPr>
          <w:sz w:val="24"/>
          <w:lang w:val="bg-BG"/>
        </w:rPr>
        <w:t>Българска</w:t>
      </w:r>
      <w:r w:rsidRPr="00A874F2">
        <w:rPr>
          <w:sz w:val="24"/>
          <w:lang w:val="bg-BG"/>
        </w:rPr>
        <w:tab/>
        <w:t>източноправославна</w:t>
      </w:r>
      <w:r w:rsidRPr="00A874F2">
        <w:rPr>
          <w:sz w:val="24"/>
          <w:lang w:val="bg-BG"/>
        </w:rPr>
        <w:tab/>
        <w:t>епархия</w:t>
      </w:r>
      <w:r w:rsidRPr="00A874F2">
        <w:rPr>
          <w:sz w:val="24"/>
          <w:lang w:val="bg-BG"/>
        </w:rPr>
        <w:tab/>
        <w:t>в</w:t>
      </w:r>
      <w:r w:rsidRPr="00A874F2">
        <w:rPr>
          <w:sz w:val="24"/>
          <w:lang w:val="bg-BG"/>
        </w:rPr>
        <w:tab/>
        <w:t>САЩ,</w:t>
      </w:r>
      <w:r w:rsidRPr="00A874F2">
        <w:rPr>
          <w:sz w:val="24"/>
          <w:lang w:val="bg-BG"/>
        </w:rPr>
        <w:tab/>
        <w:t>Канада</w:t>
      </w:r>
      <w:r w:rsidRPr="00A874F2">
        <w:rPr>
          <w:sz w:val="24"/>
          <w:lang w:val="bg-BG"/>
        </w:rPr>
        <w:tab/>
      </w:r>
      <w:r w:rsidRPr="00A874F2">
        <w:rPr>
          <w:spacing w:val="-17"/>
          <w:sz w:val="24"/>
          <w:lang w:val="bg-BG"/>
        </w:rPr>
        <w:t xml:space="preserve">и </w:t>
      </w:r>
      <w:r w:rsidRPr="00A874F2">
        <w:rPr>
          <w:sz w:val="24"/>
          <w:lang w:val="bg-BG"/>
        </w:rPr>
        <w:t>Австралия</w:t>
      </w:r>
      <w:r w:rsidRPr="00A874F2">
        <w:rPr>
          <w:position w:val="6"/>
          <w:sz w:val="16"/>
          <w:lang w:val="bg-BG"/>
        </w:rPr>
        <w:t xml:space="preserve">153 </w:t>
      </w:r>
      <w:r w:rsidRPr="00A874F2">
        <w:rPr>
          <w:sz w:val="24"/>
          <w:lang w:val="bg-BG"/>
        </w:rPr>
        <w:t>със седалище Ню Йорк</w:t>
      </w:r>
      <w:r w:rsidRPr="00A874F2">
        <w:rPr>
          <w:sz w:val="24"/>
          <w:lang w:val="bg-BG"/>
        </w:rPr>
        <w:t>,</w:t>
      </w:r>
      <w:r w:rsidRPr="00A874F2">
        <w:rPr>
          <w:spacing w:val="-26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САЩ;</w:t>
      </w:r>
    </w:p>
    <w:p w:rsidR="00691433" w:rsidRPr="00A874F2" w:rsidRDefault="005D3361">
      <w:pPr>
        <w:pStyle w:val="BodyText"/>
        <w:spacing w:before="6"/>
        <w:rPr>
          <w:sz w:val="25"/>
          <w:lang w:val="bg-BG"/>
        </w:rPr>
      </w:pPr>
      <w:r w:rsidRPr="00A874F2">
        <w:rPr>
          <w:lang w:val="bg-BG"/>
        </w:rPr>
        <w:pict>
          <v:line id="_x0000_s1096" style="position:absolute;z-index:-251650048;mso-wrap-distance-left:0;mso-wrap-distance-right:0;mso-position-horizontal-relative:page" from="70.95pt,17.6pt" to="214.95pt,17.6pt" strokeweight=".6pt">
            <w10:wrap type="topAndBottom" anchorx="page"/>
          </v:line>
        </w:pict>
      </w:r>
    </w:p>
    <w:p w:rsidR="00691433" w:rsidRPr="00A874F2" w:rsidRDefault="005D3361">
      <w:pPr>
        <w:spacing w:before="73"/>
        <w:ind w:left="678"/>
        <w:rPr>
          <w:sz w:val="20"/>
          <w:lang w:val="bg-BG"/>
        </w:rPr>
      </w:pPr>
      <w:hyperlink r:id="rId84">
        <w:r w:rsidRPr="00A874F2">
          <w:rPr>
            <w:position w:val="5"/>
            <w:sz w:val="13"/>
            <w:lang w:val="bg-BG"/>
          </w:rPr>
          <w:t>148</w:t>
        </w:r>
        <w:r w:rsidRPr="00A874F2">
          <w:rPr>
            <w:color w:val="0462C1"/>
            <w:sz w:val="20"/>
            <w:u w:val="single" w:color="0462C1"/>
            <w:lang w:val="bg-BG"/>
          </w:rPr>
          <w:t>https://dv.parliament.bg/DVWeb/showMaterialDV.jsp;jsessionid=BA0F105955488E4448B5AA6</w:t>
        </w:r>
      </w:hyperlink>
    </w:p>
    <w:p w:rsidR="00691433" w:rsidRPr="00A874F2" w:rsidRDefault="005D3361">
      <w:pPr>
        <w:spacing w:before="2" w:line="240" w:lineRule="exact"/>
        <w:ind w:left="678"/>
        <w:rPr>
          <w:sz w:val="20"/>
          <w:lang w:val="bg-BG"/>
        </w:rPr>
      </w:pPr>
      <w:hyperlink r:id="rId85">
        <w:r w:rsidRPr="00A874F2">
          <w:rPr>
            <w:color w:val="0462C1"/>
            <w:sz w:val="20"/>
            <w:u w:val="single" w:color="0462C1"/>
            <w:lang w:val="bg-BG"/>
          </w:rPr>
          <w:t>421C6F5FF?idMat=163938</w:t>
        </w:r>
      </w:hyperlink>
    </w:p>
    <w:p w:rsidR="00691433" w:rsidRPr="00A874F2" w:rsidRDefault="005D3361">
      <w:pPr>
        <w:spacing w:line="240" w:lineRule="exact"/>
        <w:ind w:left="678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149 </w:t>
      </w:r>
      <w:r w:rsidRPr="00A874F2">
        <w:rPr>
          <w:sz w:val="20"/>
          <w:lang w:val="bg-BG"/>
        </w:rPr>
        <w:t>Отчет за първото полугодие на 2018 г.</w:t>
      </w:r>
    </w:p>
    <w:p w:rsidR="00691433" w:rsidRPr="00A874F2" w:rsidRDefault="005D3361">
      <w:pPr>
        <w:ind w:left="678" w:right="922"/>
        <w:jc w:val="both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150 </w:t>
      </w:r>
      <w:r w:rsidRPr="00A874F2">
        <w:rPr>
          <w:sz w:val="20"/>
          <w:lang w:val="bg-BG"/>
        </w:rPr>
        <w:t>През 2019 г. с ПМС №374/27.12.2019 г. са отпуснати средства в размер на 2 300 000 лв. за довършването на ремонта и реконструкцията на източното (Банското) крило на Славянобългарския манастир „Св. вмчк. Георги Зограф“ – Света гора, Атон.</w:t>
      </w:r>
    </w:p>
    <w:p w:rsidR="00691433" w:rsidRPr="00A874F2" w:rsidRDefault="005D3361">
      <w:pPr>
        <w:spacing w:before="1" w:line="240" w:lineRule="exact"/>
        <w:ind w:left="678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151 </w:t>
      </w:r>
      <w:r w:rsidRPr="00A874F2">
        <w:rPr>
          <w:sz w:val="20"/>
          <w:lang w:val="bg-BG"/>
        </w:rPr>
        <w:t>Отчет за първот</w:t>
      </w:r>
      <w:r w:rsidRPr="00A874F2">
        <w:rPr>
          <w:sz w:val="20"/>
          <w:lang w:val="bg-BG"/>
        </w:rPr>
        <w:t>о полугодие на 2021 г</w:t>
      </w:r>
    </w:p>
    <w:p w:rsidR="00691433" w:rsidRPr="00A874F2" w:rsidRDefault="005D3361">
      <w:pPr>
        <w:spacing w:line="240" w:lineRule="exact"/>
        <w:ind w:left="678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152 </w:t>
      </w:r>
      <w:hyperlink r:id="rId86">
        <w:r w:rsidRPr="00A874F2">
          <w:rPr>
            <w:color w:val="0462C1"/>
            <w:sz w:val="20"/>
            <w:u w:val="single" w:color="0462C1"/>
            <w:lang w:val="bg-BG"/>
          </w:rPr>
          <w:t>https://bg-patriarshia.bg/dioceses</w:t>
        </w:r>
      </w:hyperlink>
    </w:p>
    <w:p w:rsidR="00691433" w:rsidRPr="00A874F2" w:rsidRDefault="005D3361">
      <w:pPr>
        <w:spacing w:line="240" w:lineRule="exact"/>
        <w:ind w:left="678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153 </w:t>
      </w:r>
      <w:hyperlink r:id="rId87">
        <w:r w:rsidRPr="00A874F2">
          <w:rPr>
            <w:color w:val="0462C1"/>
            <w:sz w:val="20"/>
            <w:u w:val="single" w:color="0462C1"/>
            <w:lang w:val="bg-BG"/>
          </w:rPr>
          <w:t>https://www.bulgariandiocese.org/parishdirectory</w:t>
        </w:r>
      </w:hyperlink>
    </w:p>
    <w:p w:rsidR="00691433" w:rsidRPr="00A874F2" w:rsidRDefault="00691433">
      <w:pPr>
        <w:spacing w:line="240" w:lineRule="exact"/>
        <w:rPr>
          <w:sz w:val="20"/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ListParagraph"/>
        <w:numPr>
          <w:ilvl w:val="0"/>
          <w:numId w:val="2"/>
        </w:numPr>
        <w:tabs>
          <w:tab w:val="left" w:pos="1812"/>
        </w:tabs>
        <w:spacing w:before="90" w:line="362" w:lineRule="auto"/>
        <w:ind w:right="920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lastRenderedPageBreak/>
        <w:t>Бъ</w:t>
      </w:r>
      <w:r w:rsidRPr="00A874F2">
        <w:rPr>
          <w:sz w:val="24"/>
          <w:lang w:val="bg-BG"/>
        </w:rPr>
        <w:t>лгарска източноправославна епархия в Западна и Средна Европа</w:t>
      </w:r>
      <w:r w:rsidRPr="00A874F2">
        <w:rPr>
          <w:position w:val="6"/>
          <w:sz w:val="16"/>
          <w:lang w:val="bg-BG"/>
        </w:rPr>
        <w:t xml:space="preserve">154 </w:t>
      </w:r>
      <w:r w:rsidRPr="00A874F2">
        <w:rPr>
          <w:sz w:val="24"/>
          <w:lang w:val="bg-BG"/>
        </w:rPr>
        <w:t>със седалище Берлин,</w:t>
      </w:r>
      <w:r w:rsidRPr="00A874F2">
        <w:rPr>
          <w:spacing w:val="-26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Германия.</w:t>
      </w:r>
    </w:p>
    <w:p w:rsidR="00691433" w:rsidRPr="00A874F2" w:rsidRDefault="005D3361">
      <w:pPr>
        <w:pStyle w:val="BodyText"/>
        <w:spacing w:line="360" w:lineRule="auto"/>
        <w:ind w:left="678" w:right="912" w:firstLine="719"/>
        <w:jc w:val="both"/>
        <w:rPr>
          <w:lang w:val="bg-BG"/>
        </w:rPr>
      </w:pPr>
      <w:r w:rsidRPr="00A874F2">
        <w:rPr>
          <w:lang w:val="bg-BG"/>
        </w:rPr>
        <w:t>Българската държава развива последователна политика, която без да произтича непосредствено от ЗБЖИРБ, е насочена към придобиване и осигуряване на храмове за общн</w:t>
      </w:r>
      <w:r w:rsidRPr="00A874F2">
        <w:rPr>
          <w:lang w:val="bg-BG"/>
        </w:rPr>
        <w:t>остите на Българската православна църква извън страната. Там, където са налице активно действащи български църковни общини, съществуват и подходящи условия за развитие и на образователни и културни инициативи и политики. С тези политики се реализират цели,</w:t>
      </w:r>
      <w:r w:rsidRPr="00A874F2">
        <w:rPr>
          <w:lang w:val="bg-BG"/>
        </w:rPr>
        <w:t xml:space="preserve"> заложени в Закона за вероизповеданията, Закона за закрила и развитие на културата, Закона за предучилищното и училищно образование, както и в Закона за висшето образование. Църковните общности съчетават няколко дейности – към някои от тях функционират нед</w:t>
      </w:r>
      <w:r w:rsidRPr="00A874F2">
        <w:rPr>
          <w:lang w:val="bg-BG"/>
        </w:rPr>
        <w:t>елни, училища, хорове, танцови състави и др. Най-голямото предизвикателство за българските православни общности в чужбина е статутът и състоянието на сградния им фонд. Според изследователи на проблематиката, те не притежават специално построени църковни сг</w:t>
      </w:r>
      <w:r w:rsidRPr="00A874F2">
        <w:rPr>
          <w:lang w:val="bg-BG"/>
        </w:rPr>
        <w:t>ради, а  използват приспособени за целта помещения. Нито една църковна сграда в чужбина не е притежавана от Българската православна църква</w:t>
      </w:r>
      <w:r w:rsidRPr="00A874F2">
        <w:rPr>
          <w:position w:val="6"/>
          <w:sz w:val="16"/>
          <w:lang w:val="bg-BG"/>
        </w:rPr>
        <w:t>155</w:t>
      </w:r>
      <w:r w:rsidRPr="00A874F2">
        <w:rPr>
          <w:lang w:val="bg-BG"/>
        </w:rPr>
        <w:t>. Често се използват помещения на други църкви – руски, сръбски и др. Предоставяните от българската държава средств</w:t>
      </w:r>
      <w:r w:rsidRPr="00A874F2">
        <w:rPr>
          <w:lang w:val="bg-BG"/>
        </w:rPr>
        <w:t>а са предимно за ремонтни дейности, за разходи, свързани с възникнали непредвидени обстоятелства (напр. справяне с последиците от коронавируса), както и за подпомагане дейността на свещенослужителите в съответната</w:t>
      </w:r>
      <w:r w:rsidRPr="00A874F2">
        <w:rPr>
          <w:spacing w:val="-4"/>
          <w:lang w:val="bg-BG"/>
        </w:rPr>
        <w:t xml:space="preserve"> </w:t>
      </w:r>
      <w:r w:rsidRPr="00A874F2">
        <w:rPr>
          <w:lang w:val="bg-BG"/>
        </w:rPr>
        <w:t>църковна</w:t>
      </w:r>
    </w:p>
    <w:p w:rsidR="00691433" w:rsidRPr="00A874F2" w:rsidRDefault="005D3361">
      <w:pPr>
        <w:pStyle w:val="BodyText"/>
        <w:spacing w:line="360" w:lineRule="auto"/>
        <w:ind w:left="678" w:right="911" w:firstLine="719"/>
        <w:jc w:val="both"/>
        <w:rPr>
          <w:lang w:val="bg-BG"/>
        </w:rPr>
      </w:pPr>
      <w:r w:rsidRPr="00A874F2">
        <w:rPr>
          <w:lang w:val="bg-BG"/>
        </w:rPr>
        <w:t>Този приоритет на българската дър</w:t>
      </w:r>
      <w:r w:rsidRPr="00A874F2">
        <w:rPr>
          <w:lang w:val="bg-BG"/>
        </w:rPr>
        <w:t>жавна политика е изведен още в началото на 90</w:t>
      </w:r>
      <w:r w:rsidRPr="00A874F2">
        <w:rPr>
          <w:position w:val="6"/>
          <w:sz w:val="16"/>
          <w:lang w:val="bg-BG"/>
        </w:rPr>
        <w:t xml:space="preserve">-те </w:t>
      </w:r>
      <w:r w:rsidRPr="00A874F2">
        <w:rPr>
          <w:lang w:val="bg-BG"/>
        </w:rPr>
        <w:t>години, първо по отношение на общностите на българи, живеещи в Република Турция, като към момента, всички храмове и параклиси там са възстановени и функционират пълноценно. Едно от най-</w:t>
      </w:r>
    </w:p>
    <w:p w:rsidR="00691433" w:rsidRPr="00A874F2" w:rsidRDefault="005D3361">
      <w:pPr>
        <w:pStyle w:val="BodyText"/>
        <w:spacing w:before="1"/>
        <w:rPr>
          <w:sz w:val="16"/>
          <w:lang w:val="bg-BG"/>
        </w:rPr>
      </w:pPr>
      <w:r w:rsidRPr="00A874F2">
        <w:rPr>
          <w:lang w:val="bg-BG"/>
        </w:rPr>
        <w:pict>
          <v:line id="_x0000_s1095" style="position:absolute;z-index:-251649024;mso-wrap-distance-left:0;mso-wrap-distance-right:0;mso-position-horizontal-relative:page" from="70.95pt,11.95pt" to="214.95pt,11.95pt" strokeweight=".6pt">
            <w10:wrap type="topAndBottom" anchorx="page"/>
          </v:line>
        </w:pict>
      </w:r>
    </w:p>
    <w:p w:rsidR="00691433" w:rsidRPr="00A874F2" w:rsidRDefault="005D3361">
      <w:pPr>
        <w:spacing w:before="73"/>
        <w:ind w:left="678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154 </w:t>
      </w:r>
      <w:hyperlink r:id="rId88">
        <w:r w:rsidRPr="00A874F2">
          <w:rPr>
            <w:color w:val="0462C1"/>
            <w:sz w:val="20"/>
            <w:u w:val="single" w:color="0462C1"/>
            <w:lang w:val="bg-BG"/>
          </w:rPr>
          <w:t>https://bulchurch.org/en/</w:t>
        </w:r>
      </w:hyperlink>
    </w:p>
    <w:p w:rsidR="00691433" w:rsidRPr="00A874F2" w:rsidRDefault="005D3361">
      <w:pPr>
        <w:spacing w:before="2"/>
        <w:ind w:left="678" w:right="917"/>
        <w:jc w:val="both"/>
        <w:rPr>
          <w:sz w:val="20"/>
          <w:lang w:val="bg-BG"/>
        </w:rPr>
      </w:pPr>
      <w:r w:rsidRPr="00A874F2">
        <w:rPr>
          <w:position w:val="5"/>
          <w:sz w:val="13"/>
          <w:lang w:val="bg-BG"/>
        </w:rPr>
        <w:t xml:space="preserve">155 </w:t>
      </w:r>
      <w:r w:rsidRPr="00A874F2">
        <w:rPr>
          <w:sz w:val="20"/>
          <w:lang w:val="bg-BG"/>
        </w:rPr>
        <w:t xml:space="preserve">Български православни църкви и църковни общини в чужбина, Яна Гергова, 2017 г., Културно наследство в миграция. Модели на консолидация и институционализация на българските общности в </w:t>
      </w:r>
      <w:r w:rsidRPr="00A874F2">
        <w:rPr>
          <w:sz w:val="20"/>
          <w:lang w:val="bg-BG"/>
        </w:rPr>
        <w:t>чужбина, стр. 123</w:t>
      </w:r>
    </w:p>
    <w:p w:rsidR="00691433" w:rsidRPr="00A874F2" w:rsidRDefault="00691433">
      <w:pPr>
        <w:jc w:val="both"/>
        <w:rPr>
          <w:sz w:val="20"/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BodyText"/>
        <w:spacing w:before="90" w:line="362" w:lineRule="auto"/>
        <w:ind w:left="678" w:right="920"/>
        <w:jc w:val="both"/>
        <w:rPr>
          <w:lang w:val="bg-BG"/>
        </w:rPr>
      </w:pPr>
      <w:r w:rsidRPr="00A874F2">
        <w:rPr>
          <w:lang w:val="bg-BG"/>
        </w:rPr>
        <w:lastRenderedPageBreak/>
        <w:t>големите постижения в това отношение, без съмнение, е реставрацията и откриването на църквата „Св. Стефан” в Истанбул.</w:t>
      </w:r>
    </w:p>
    <w:p w:rsidR="00691433" w:rsidRPr="00A874F2" w:rsidRDefault="005D3361">
      <w:pPr>
        <w:pStyle w:val="BodyText"/>
        <w:spacing w:line="360" w:lineRule="auto"/>
        <w:ind w:left="678" w:right="914" w:firstLine="719"/>
        <w:jc w:val="both"/>
        <w:rPr>
          <w:lang w:val="bg-BG"/>
        </w:rPr>
      </w:pPr>
      <w:r w:rsidRPr="00A874F2">
        <w:rPr>
          <w:lang w:val="bg-BG"/>
        </w:rPr>
        <w:t>Към момента на извършване на последващата оценка предстои придобиване на две църкви – във Виена и в Хага, както и строеж на източноправославен храм в Йоханесбург. Местната българска общност в  РЮА е събрала средства за закупуването на терен, върху който пр</w:t>
      </w:r>
      <w:r w:rsidRPr="00A874F2">
        <w:rPr>
          <w:lang w:val="bg-BG"/>
        </w:rPr>
        <w:t>едстои да бъде изграден храмът. Предстои придобиването на параклис в Сидни, Австралия, както и изграждането на нова църква в Букурещ,</w:t>
      </w:r>
      <w:r w:rsidRPr="00A874F2">
        <w:rPr>
          <w:spacing w:val="-20"/>
          <w:lang w:val="bg-BG"/>
        </w:rPr>
        <w:t xml:space="preserve"> </w:t>
      </w:r>
      <w:r w:rsidRPr="00A874F2">
        <w:rPr>
          <w:lang w:val="bg-BG"/>
        </w:rPr>
        <w:t>Румъния.</w:t>
      </w:r>
    </w:p>
    <w:p w:rsidR="00691433" w:rsidRPr="00A874F2" w:rsidRDefault="005D3361">
      <w:pPr>
        <w:pStyle w:val="BodyText"/>
        <w:spacing w:line="360" w:lineRule="auto"/>
        <w:ind w:left="678" w:right="912" w:firstLine="719"/>
        <w:jc w:val="both"/>
        <w:rPr>
          <w:lang w:val="bg-BG"/>
        </w:rPr>
      </w:pPr>
      <w:r w:rsidRPr="00A874F2">
        <w:rPr>
          <w:lang w:val="bg-BG"/>
        </w:rPr>
        <w:t xml:space="preserve">При изготвянето и прилагането на тези политики, водеща роля имат самите православни общности в чужбина и техните </w:t>
      </w:r>
      <w:r w:rsidRPr="00A874F2">
        <w:rPr>
          <w:lang w:val="bg-BG"/>
        </w:rPr>
        <w:t>инициативи, които българската държава подкрепя чрез Програма „Вероизповедания” и съответната дирекция в рамките на Министерски съвет. В този смисъл, при оценката на въздействието на ЗБЖИРБ, както и на реално реализираните публични политики в тази сфера тря</w:t>
      </w:r>
      <w:r w:rsidRPr="00A874F2">
        <w:rPr>
          <w:lang w:val="bg-BG"/>
        </w:rPr>
        <w:t>бва да се отбележи, че водещо значение има приложението на Законът за вероизповеданията, а не толкова ЗБЖИРБ. В същото време, постигнатите резултати се вписват в общите цели, формулирани от ЗБЖИРБ.</w:t>
      </w:r>
    </w:p>
    <w:p w:rsidR="00691433" w:rsidRPr="00A874F2" w:rsidRDefault="005D3361">
      <w:pPr>
        <w:pStyle w:val="BodyText"/>
        <w:spacing w:line="360" w:lineRule="auto"/>
        <w:ind w:left="678" w:right="915" w:firstLine="719"/>
        <w:jc w:val="both"/>
        <w:rPr>
          <w:lang w:val="bg-BG"/>
        </w:rPr>
      </w:pPr>
      <w:r w:rsidRPr="00A874F2">
        <w:rPr>
          <w:lang w:val="bg-BG"/>
        </w:rPr>
        <w:t>Това е устойчива държавна политика, чието по-нататъшно раз</w:t>
      </w:r>
      <w:r w:rsidRPr="00A874F2">
        <w:rPr>
          <w:lang w:val="bg-BG"/>
        </w:rPr>
        <w:t>витие зависи както от средствата, предвидени в държавния бюджет за българските православни общности зад граница, така и от свещеничеството, което би могло да служи в задграничните епархии на Българската православна църква. Експертната оценка на специалисти</w:t>
      </w:r>
      <w:r w:rsidRPr="00A874F2">
        <w:rPr>
          <w:lang w:val="bg-BG"/>
        </w:rPr>
        <w:t>те от</w:t>
      </w:r>
      <w:r w:rsidRPr="00A874F2">
        <w:rPr>
          <w:spacing w:val="48"/>
          <w:lang w:val="bg-BG"/>
        </w:rPr>
        <w:t xml:space="preserve"> </w:t>
      </w:r>
      <w:r w:rsidRPr="00A874F2">
        <w:rPr>
          <w:lang w:val="bg-BG"/>
        </w:rPr>
        <w:t>Дирекция</w:t>
      </w:r>
    </w:p>
    <w:p w:rsidR="00691433" w:rsidRPr="00A874F2" w:rsidRDefault="005D3361">
      <w:pPr>
        <w:pStyle w:val="BodyText"/>
        <w:spacing w:line="360" w:lineRule="auto"/>
        <w:ind w:left="678" w:right="919"/>
        <w:jc w:val="both"/>
        <w:rPr>
          <w:lang w:val="bg-BG"/>
        </w:rPr>
      </w:pPr>
      <w:r w:rsidRPr="00A874F2">
        <w:rPr>
          <w:lang w:val="bg-BG"/>
        </w:rPr>
        <w:t>„Вероизповедания“ показва, че там, където има български свещеници, българските общности успяват бързо да се организират и да поддържат своя активен религиозен живот. В този смисъл, двата фактора, които ще продължат да определят развитието на</w:t>
      </w:r>
      <w:r w:rsidRPr="00A874F2">
        <w:rPr>
          <w:lang w:val="bg-BG"/>
        </w:rPr>
        <w:t xml:space="preserve"> тази политика на българската държава, в сътрудничество със Светия Синод на Българската православна църква, са размера на средствата и развитието на българското свещеничество.</w:t>
      </w:r>
    </w:p>
    <w:p w:rsidR="00691433" w:rsidRPr="00A874F2" w:rsidRDefault="00691433">
      <w:pPr>
        <w:spacing w:line="360" w:lineRule="auto"/>
        <w:jc w:val="both"/>
        <w:rPr>
          <w:lang w:val="bg-BG"/>
        </w:rPr>
        <w:sectPr w:rsidR="00691433" w:rsidRPr="00A874F2">
          <w:footerReference w:type="default" r:id="rId89"/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Heading3"/>
        <w:spacing w:line="362" w:lineRule="auto"/>
        <w:ind w:right="924" w:firstLine="707"/>
        <w:jc w:val="both"/>
        <w:rPr>
          <w:lang w:val="bg-BG"/>
        </w:rPr>
      </w:pPr>
      <w:r w:rsidRPr="00A874F2">
        <w:rPr>
          <w:lang w:val="bg-BG"/>
        </w:rPr>
        <w:lastRenderedPageBreak/>
        <w:t>6. 2. Позицията на заинтересованите страни относно подкрепата на българската държава за българските религиозни традиции в чужбина</w:t>
      </w:r>
    </w:p>
    <w:p w:rsidR="00691433" w:rsidRPr="00A874F2" w:rsidRDefault="005D3361">
      <w:pPr>
        <w:pStyle w:val="BodyText"/>
        <w:spacing w:before="115" w:line="360" w:lineRule="auto"/>
        <w:ind w:left="678" w:right="914" w:firstLine="719"/>
        <w:jc w:val="both"/>
        <w:rPr>
          <w:lang w:val="bg-BG"/>
        </w:rPr>
      </w:pPr>
      <w:r w:rsidRPr="00A874F2">
        <w:rPr>
          <w:lang w:val="bg-BG"/>
        </w:rPr>
        <w:t xml:space="preserve">Повече от половината от участниците в анкетата (55%) смятат, че българската държава не подкрепя достатъчно дейностите за съхраняване и развитие на българската религиозна традиция извън страната. Тази позиция вероятно се дължи на изложените факти, че много </w:t>
      </w:r>
      <w:r w:rsidRPr="00A874F2">
        <w:rPr>
          <w:lang w:val="bg-BG"/>
        </w:rPr>
        <w:t>от българските църковни общности зад граница нямат собствени, предназначени специално за целта, сгради, а са принудени да използват сградите на чужди църковни общности или да приспособяват помещения, в които се съвместяват няколко вида дейности.</w:t>
      </w:r>
    </w:p>
    <w:p w:rsidR="00691433" w:rsidRPr="00A874F2" w:rsidRDefault="005D3361">
      <w:pPr>
        <w:pStyle w:val="Heading3"/>
        <w:spacing w:before="1"/>
        <w:ind w:left="1638"/>
        <w:rPr>
          <w:lang w:val="bg-BG"/>
        </w:rPr>
      </w:pPr>
      <w:r w:rsidRPr="00A874F2">
        <w:rPr>
          <w:lang w:val="bg-BG"/>
        </w:rPr>
        <w:t>Българскат</w:t>
      </w:r>
      <w:r w:rsidRPr="00A874F2">
        <w:rPr>
          <w:lang w:val="bg-BG"/>
        </w:rPr>
        <w:t>а държава подкрепя ли в достатъчна степен религиозна</w:t>
      </w:r>
    </w:p>
    <w:p w:rsidR="00691433" w:rsidRPr="00A874F2" w:rsidRDefault="005D3361">
      <w:pPr>
        <w:spacing w:before="144"/>
        <w:ind w:left="272" w:right="509"/>
        <w:jc w:val="center"/>
        <w:rPr>
          <w:b/>
          <w:sz w:val="24"/>
          <w:lang w:val="bg-BG"/>
        </w:rPr>
      </w:pPr>
      <w:r w:rsidRPr="00A874F2">
        <w:rPr>
          <w:b/>
          <w:sz w:val="24"/>
          <w:lang w:val="bg-BG"/>
        </w:rPr>
        <w:t>традиция?</w:t>
      </w:r>
    </w:p>
    <w:p w:rsidR="00691433" w:rsidRPr="00A874F2" w:rsidRDefault="00691433">
      <w:pPr>
        <w:pStyle w:val="BodyText"/>
        <w:spacing w:before="2"/>
        <w:rPr>
          <w:b/>
          <w:sz w:val="13"/>
          <w:lang w:val="bg-BG"/>
        </w:rPr>
      </w:pPr>
    </w:p>
    <w:p w:rsidR="00691433" w:rsidRPr="00A874F2" w:rsidRDefault="005D3361">
      <w:pPr>
        <w:spacing w:before="95"/>
        <w:ind w:left="710" w:right="9359"/>
        <w:jc w:val="center"/>
        <w:rPr>
          <w:rFonts w:ascii="Times New Roman"/>
          <w:b/>
          <w:sz w:val="12"/>
          <w:lang w:val="bg-BG"/>
        </w:rPr>
      </w:pPr>
      <w:r w:rsidRPr="00A874F2">
        <w:rPr>
          <w:lang w:val="bg-BG"/>
        </w:rPr>
        <w:pict>
          <v:group id="_x0000_s1083" style="position:absolute;left:0;text-align:left;margin-left:98.15pt;margin-top:8.05pt;width:411.6pt;height:91.2pt;z-index:251644928;mso-position-horizontal-relative:page" coordorigin="1963,161" coordsize="8232,1824">
            <v:shape id="_x0000_s1094" style="position:absolute;left:4728;top:168;width:5460;height:1764" coordorigin="4728,168" coordsize="5460,1764" o:spt="100" adj="0,,0" path="m4728,168r,1764m7459,168r,1764m10188,168r,1764e" filled="f" strokecolor="#858585" strokeweight=".72pt">
              <v:stroke joinstyle="round"/>
              <v:formulas/>
              <v:path arrowok="t" o:connecttype="segments"/>
            </v:shape>
            <v:rect id="_x0000_s1093" style="position:absolute;left:2712;top:1637;width:1301;height:296" fillcolor="#92d050" stroked="f"/>
            <v:rect id="_x0000_s1092" style="position:absolute;left:5443;top:957;width:1301;height:975" fillcolor="#c00000" stroked="f"/>
            <v:rect id="_x0000_s1091" style="position:absolute;left:8172;top:1423;width:1301;height:509" fillcolor="#ffc000" stroked="f"/>
            <v:shape id="_x0000_s1090" style="position:absolute;left:1963;top:168;width:8225;height:1817" coordorigin="1963,168" coordsize="8225,1817" o:spt="100" adj="0,,0" path="m1999,1932r,-1764m1963,1932r36,m1963,1757r36,m1963,1579r36,m1963,1404r36,m1963,1227r36,m1963,1049r36,m1963,874r36,m1963,696r36,m1963,521r36,m1963,343r36,m1963,168r36,m1999,1932r8189,m1999,1932r,53m4728,1932r,53m7459,1932r,53m10188,1932r,53e" filled="f" strokecolor="#858585" strokeweight=".72pt">
              <v:stroke joinstyle="round"/>
              <v:formulas/>
              <v:path arrowok="t" o:connecttype="segments"/>
            </v:shape>
            <v:shape id="_x0000_s1089" type="#_x0000_t75" style="position:absolute;left:2980;top:1238;width:852;height:473">
              <v:imagedata r:id="rId90" o:title=""/>
            </v:shape>
            <v:shape id="_x0000_s1088" type="#_x0000_t75" style="position:absolute;left:5709;top:559;width:855;height:473">
              <v:imagedata r:id="rId91" o:title=""/>
            </v:shape>
            <v:shape id="_x0000_s1087" type="#_x0000_t75" style="position:absolute;left:8440;top:1025;width:852;height:473">
              <v:imagedata r:id="rId90" o:title=""/>
            </v:shape>
            <v:shape id="_x0000_s1086" type="#_x0000_t202" style="position:absolute;left:3029;top:1288;width:670;height:290" filled="f" strokecolor="#001f5f">
              <v:textbox inset="0,0,0,0">
                <w:txbxContent>
                  <w:p w:rsidR="00691433" w:rsidRDefault="005D3361">
                    <w:pPr>
                      <w:spacing w:before="24"/>
                      <w:ind w:left="52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16,7%</w:t>
                    </w:r>
                  </w:p>
                </w:txbxContent>
              </v:textbox>
            </v:shape>
            <v:shape id="_x0000_s1085" type="#_x0000_t202" style="position:absolute;left:8489;top:1074;width:670;height:290" filled="f" strokecolor="#001f5f">
              <v:textbox inset="0,0,0,0">
                <w:txbxContent>
                  <w:p w:rsidR="00691433" w:rsidRDefault="005D3361">
                    <w:pPr>
                      <w:spacing w:before="24"/>
                      <w:ind w:left="53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28,8%</w:t>
                    </w:r>
                  </w:p>
                </w:txbxContent>
              </v:textbox>
            </v:shape>
            <v:shape id="_x0000_s1084" type="#_x0000_t202" style="position:absolute;left:5759;top:608;width:670;height:290" filled="f" strokecolor="#001f5f">
              <v:textbox inset="0,0,0,0">
                <w:txbxContent>
                  <w:p w:rsidR="00691433" w:rsidRDefault="005D3361">
                    <w:pPr>
                      <w:spacing w:before="24"/>
                      <w:ind w:left="53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55,2%</w:t>
                    </w:r>
                  </w:p>
                </w:txbxContent>
              </v:textbox>
            </v:shape>
            <w10:wrap anchorx="page"/>
          </v:group>
        </w:pict>
      </w:r>
      <w:r w:rsidRPr="00A874F2">
        <w:rPr>
          <w:rFonts w:ascii="Times New Roman"/>
          <w:b/>
          <w:sz w:val="12"/>
          <w:lang w:val="bg-BG"/>
        </w:rPr>
        <w:t>100%</w:t>
      </w:r>
    </w:p>
    <w:p w:rsidR="00691433" w:rsidRPr="00A874F2" w:rsidRDefault="005D3361">
      <w:pPr>
        <w:spacing w:before="38"/>
        <w:ind w:left="917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90%</w:t>
      </w:r>
    </w:p>
    <w:p w:rsidR="00691433" w:rsidRPr="00A874F2" w:rsidRDefault="005D3361">
      <w:pPr>
        <w:spacing w:before="39"/>
        <w:ind w:left="917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80%</w:t>
      </w:r>
    </w:p>
    <w:p w:rsidR="00691433" w:rsidRPr="00A874F2" w:rsidRDefault="005D3361">
      <w:pPr>
        <w:spacing w:before="39"/>
        <w:ind w:left="917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70%</w:t>
      </w:r>
    </w:p>
    <w:p w:rsidR="00691433" w:rsidRPr="00A874F2" w:rsidRDefault="005D3361">
      <w:pPr>
        <w:spacing w:before="38"/>
        <w:ind w:left="917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60%</w:t>
      </w:r>
    </w:p>
    <w:p w:rsidR="00691433" w:rsidRPr="00A874F2" w:rsidRDefault="005D3361">
      <w:pPr>
        <w:spacing w:before="39"/>
        <w:ind w:left="917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50%</w:t>
      </w:r>
    </w:p>
    <w:p w:rsidR="00691433" w:rsidRPr="00A874F2" w:rsidRDefault="005D3361">
      <w:pPr>
        <w:spacing w:before="38"/>
        <w:ind w:left="917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40%</w:t>
      </w:r>
    </w:p>
    <w:p w:rsidR="00691433" w:rsidRPr="00A874F2" w:rsidRDefault="005D3361">
      <w:pPr>
        <w:spacing w:before="39"/>
        <w:ind w:left="917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30%</w:t>
      </w:r>
    </w:p>
    <w:p w:rsidR="00691433" w:rsidRPr="00A874F2" w:rsidRDefault="005D3361">
      <w:pPr>
        <w:spacing w:before="39"/>
        <w:ind w:left="917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20%</w:t>
      </w:r>
    </w:p>
    <w:p w:rsidR="00691433" w:rsidRPr="00A874F2" w:rsidRDefault="005D3361">
      <w:pPr>
        <w:spacing w:before="38"/>
        <w:ind w:left="917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10%</w:t>
      </w:r>
    </w:p>
    <w:p w:rsidR="00691433" w:rsidRPr="00A874F2" w:rsidRDefault="005D3361">
      <w:pPr>
        <w:spacing w:before="38"/>
        <w:ind w:left="710" w:right="9239"/>
        <w:jc w:val="center"/>
        <w:rPr>
          <w:rFonts w:ascii="Times New Roman"/>
          <w:b/>
          <w:sz w:val="12"/>
          <w:lang w:val="bg-BG"/>
        </w:rPr>
      </w:pPr>
      <w:r w:rsidRPr="00A874F2">
        <w:rPr>
          <w:rFonts w:ascii="Times New Roman"/>
          <w:b/>
          <w:sz w:val="12"/>
          <w:lang w:val="bg-BG"/>
        </w:rPr>
        <w:t>0%</w:t>
      </w:r>
    </w:p>
    <w:p w:rsidR="00691433" w:rsidRPr="00A874F2" w:rsidRDefault="005D3361">
      <w:pPr>
        <w:tabs>
          <w:tab w:val="left" w:pos="5223"/>
          <w:tab w:val="left" w:pos="7481"/>
        </w:tabs>
        <w:spacing w:before="43"/>
        <w:ind w:left="2517"/>
        <w:rPr>
          <w:rFonts w:ascii="Times New Roman" w:hAnsi="Times New Roman"/>
          <w:b/>
          <w:sz w:val="18"/>
          <w:lang w:val="bg-BG"/>
        </w:rPr>
      </w:pPr>
      <w:r w:rsidRPr="00A874F2">
        <w:rPr>
          <w:rFonts w:ascii="Times New Roman" w:hAnsi="Times New Roman"/>
          <w:b/>
          <w:sz w:val="18"/>
          <w:lang w:val="bg-BG"/>
        </w:rPr>
        <w:t>Да</w:t>
      </w:r>
      <w:r w:rsidRPr="00A874F2">
        <w:rPr>
          <w:rFonts w:ascii="Times New Roman" w:hAnsi="Times New Roman"/>
          <w:b/>
          <w:sz w:val="18"/>
          <w:lang w:val="bg-BG"/>
        </w:rPr>
        <w:tab/>
        <w:t>Не</w:t>
      </w:r>
      <w:r w:rsidRPr="00A874F2">
        <w:rPr>
          <w:rFonts w:ascii="Times New Roman" w:hAnsi="Times New Roman"/>
          <w:b/>
          <w:sz w:val="18"/>
          <w:lang w:val="bg-BG"/>
        </w:rPr>
        <w:tab/>
        <w:t>Нямам</w:t>
      </w:r>
      <w:r w:rsidRPr="00A874F2">
        <w:rPr>
          <w:rFonts w:ascii="Times New Roman" w:hAnsi="Times New Roman"/>
          <w:b/>
          <w:spacing w:val="-2"/>
          <w:sz w:val="18"/>
          <w:lang w:val="bg-BG"/>
        </w:rPr>
        <w:t xml:space="preserve"> </w:t>
      </w:r>
      <w:r w:rsidRPr="00A874F2">
        <w:rPr>
          <w:rFonts w:ascii="Times New Roman" w:hAnsi="Times New Roman"/>
          <w:b/>
          <w:sz w:val="18"/>
          <w:lang w:val="bg-BG"/>
        </w:rPr>
        <w:t>мнение</w:t>
      </w:r>
    </w:p>
    <w:p w:rsidR="00691433" w:rsidRPr="00A874F2" w:rsidRDefault="005D3361">
      <w:pPr>
        <w:pStyle w:val="BodyText"/>
        <w:spacing w:before="1"/>
        <w:rPr>
          <w:rFonts w:ascii="Times New Roman"/>
          <w:b/>
          <w:sz w:val="13"/>
          <w:lang w:val="bg-BG"/>
        </w:rPr>
      </w:pPr>
      <w:r w:rsidRPr="00A874F2">
        <w:rPr>
          <w:lang w:val="bg-BG"/>
        </w:rPr>
        <w:pict>
          <v:shape id="_x0000_s1082" type="#_x0000_t202" style="position:absolute;margin-left:69.5pt;margin-top:8.75pt;width:456.45pt;height:50.55pt;z-index:-251648000;mso-wrap-distance-left:0;mso-wrap-distance-right:0;mso-position-horizontal-relative:page" fillcolor="#c00000" stroked="f">
            <v:textbox inset="0,0,0,0">
              <w:txbxContent>
                <w:p w:rsidR="00691433" w:rsidRDefault="005D3361">
                  <w:pPr>
                    <w:ind w:left="28" w:right="27"/>
                    <w:jc w:val="both"/>
                    <w:rPr>
                      <w:b/>
                      <w:sz w:val="28"/>
                    </w:rPr>
                  </w:pPr>
                  <w:r>
                    <w:rPr>
                      <w:b/>
                      <w:color w:val="FFFFFF"/>
                      <w:sz w:val="28"/>
                    </w:rPr>
                    <w:t>Описание на въздействията на прилаганата държавна политика по отношение на съхраняването на религиозна идентичност сред българи, живеещи извън Република България</w:t>
                  </w:r>
                </w:p>
              </w:txbxContent>
            </v:textbox>
            <w10:wrap type="topAndBottom" anchorx="page"/>
          </v:shape>
        </w:pict>
      </w:r>
    </w:p>
    <w:p w:rsidR="00691433" w:rsidRPr="00A874F2" w:rsidRDefault="00691433">
      <w:pPr>
        <w:pStyle w:val="BodyText"/>
        <w:spacing w:before="8"/>
        <w:rPr>
          <w:rFonts w:ascii="Times New Roman"/>
          <w:b/>
          <w:sz w:val="10"/>
          <w:lang w:val="bg-BG"/>
        </w:rPr>
      </w:pPr>
    </w:p>
    <w:p w:rsidR="00691433" w:rsidRPr="00A874F2" w:rsidRDefault="005D3361">
      <w:pPr>
        <w:pStyle w:val="ListParagraph"/>
        <w:numPr>
          <w:ilvl w:val="0"/>
          <w:numId w:val="1"/>
        </w:numPr>
        <w:tabs>
          <w:tab w:val="left" w:pos="1848"/>
        </w:tabs>
        <w:spacing w:before="100" w:line="360" w:lineRule="auto"/>
        <w:ind w:right="922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Постигната е добра координация между институциите при реализирането на политиките за съхранение на религиозната идентичност на българските общности зад граница. Според данните на</w:t>
      </w:r>
      <w:r w:rsidRPr="00A874F2">
        <w:rPr>
          <w:spacing w:val="31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Дирекция</w:t>
      </w:r>
    </w:p>
    <w:p w:rsidR="00691433" w:rsidRPr="00A874F2" w:rsidRDefault="005D3361">
      <w:pPr>
        <w:pStyle w:val="BodyText"/>
        <w:spacing w:before="1" w:line="360" w:lineRule="auto"/>
        <w:ind w:left="678" w:right="912"/>
        <w:jc w:val="both"/>
        <w:rPr>
          <w:lang w:val="bg-BG"/>
        </w:rPr>
      </w:pPr>
      <w:r w:rsidRPr="00A874F2">
        <w:rPr>
          <w:lang w:val="bg-BG"/>
        </w:rPr>
        <w:t>„Вероизповедания“ към Министерски съвет, налице е устойчив ръст на броя на българските църковни общини зад граница, както и нарастване на броя  на вярващите, които са обединени в тях. Отново, според експертна оценка на Дирекция „Вероизповедания“, към актив</w:t>
      </w:r>
      <w:r w:rsidRPr="00A874F2">
        <w:rPr>
          <w:lang w:val="bg-BG"/>
        </w:rPr>
        <w:t>но участие в религиозния живот на българските църковни общини се ориентират все повече млади хора, които възприемат общината като пространство, в което едновременно могат да общуват със своите сънародници и да укрепват връзката си с</w:t>
      </w:r>
      <w:r w:rsidRPr="00A874F2">
        <w:rPr>
          <w:spacing w:val="-17"/>
          <w:lang w:val="bg-BG"/>
        </w:rPr>
        <w:t xml:space="preserve"> </w:t>
      </w:r>
      <w:r w:rsidRPr="00A874F2">
        <w:rPr>
          <w:lang w:val="bg-BG"/>
        </w:rPr>
        <w:t>България.</w:t>
      </w:r>
    </w:p>
    <w:p w:rsidR="00691433" w:rsidRPr="00A874F2" w:rsidRDefault="00691433">
      <w:pPr>
        <w:spacing w:line="360" w:lineRule="auto"/>
        <w:jc w:val="both"/>
        <w:rPr>
          <w:lang w:val="bg-BG"/>
        </w:rPr>
        <w:sectPr w:rsidR="00691433" w:rsidRPr="00A874F2">
          <w:footerReference w:type="default" r:id="rId92"/>
          <w:pgSz w:w="11910" w:h="16840"/>
          <w:pgMar w:top="1540" w:right="500" w:bottom="1680" w:left="740" w:header="686" w:footer="1489" w:gutter="0"/>
          <w:pgNumType w:start="151"/>
          <w:cols w:space="708"/>
        </w:sectPr>
      </w:pPr>
    </w:p>
    <w:p w:rsidR="00691433" w:rsidRPr="00A874F2" w:rsidRDefault="005D3361">
      <w:pPr>
        <w:pStyle w:val="ListParagraph"/>
        <w:numPr>
          <w:ilvl w:val="0"/>
          <w:numId w:val="1"/>
        </w:numPr>
        <w:tabs>
          <w:tab w:val="left" w:pos="1687"/>
        </w:tabs>
        <w:spacing w:before="90" w:line="360" w:lineRule="auto"/>
        <w:ind w:right="917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lastRenderedPageBreak/>
        <w:t>Политиките в тази сфера притежават висока степен на устойчивост, доколкото е нали</w:t>
      </w:r>
      <w:r w:rsidRPr="00A874F2">
        <w:rPr>
          <w:sz w:val="24"/>
          <w:lang w:val="bg-BG"/>
        </w:rPr>
        <w:t>це трайно установено сътрудничество между държавата и Св. Синод, респективно – с църковните общини зад граница, което осигурява необходимата среда за прилагане на политиките за съхранение на религиозната идентичност сред българските общности в</w:t>
      </w:r>
      <w:r w:rsidRPr="00A874F2">
        <w:rPr>
          <w:spacing w:val="-8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чужбина.</w:t>
      </w:r>
    </w:p>
    <w:p w:rsidR="00691433" w:rsidRPr="00A874F2" w:rsidRDefault="005D3361">
      <w:pPr>
        <w:pStyle w:val="ListParagraph"/>
        <w:numPr>
          <w:ilvl w:val="0"/>
          <w:numId w:val="1"/>
        </w:numPr>
        <w:tabs>
          <w:tab w:val="left" w:pos="1781"/>
        </w:tabs>
        <w:spacing w:before="1" w:line="360" w:lineRule="auto"/>
        <w:ind w:right="919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Спо</w:t>
      </w:r>
      <w:r w:rsidRPr="00A874F2">
        <w:rPr>
          <w:sz w:val="24"/>
          <w:lang w:val="bg-BG"/>
        </w:rPr>
        <w:t>ред адресатите на тази политика българската държава не подкрепя достатъчно организациите на българите, живеещи извън България, които развиват дейност за съхраняване и развитие на българската религиозна</w:t>
      </w:r>
      <w:r w:rsidRPr="00A874F2">
        <w:rPr>
          <w:spacing w:val="-3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традиция.</w:t>
      </w:r>
    </w:p>
    <w:p w:rsidR="00691433" w:rsidRPr="00A874F2" w:rsidRDefault="005D3361">
      <w:pPr>
        <w:pStyle w:val="ListParagraph"/>
        <w:numPr>
          <w:ilvl w:val="0"/>
          <w:numId w:val="1"/>
        </w:numPr>
        <w:tabs>
          <w:tab w:val="left" w:pos="1792"/>
        </w:tabs>
        <w:spacing w:line="360" w:lineRule="auto"/>
        <w:ind w:right="914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Финансовата подкрепа за българските правосла</w:t>
      </w:r>
      <w:r w:rsidRPr="00A874F2">
        <w:rPr>
          <w:sz w:val="24"/>
          <w:lang w:val="bg-BG"/>
        </w:rPr>
        <w:t>вни общини в чужбина рефлектира и върху изпълнението на други цели на държавната политика, относно българите зад граница, а именно – образователни и културни инициативи и</w:t>
      </w:r>
      <w:r w:rsidRPr="00A874F2">
        <w:rPr>
          <w:spacing w:val="-3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мероприятия.</w:t>
      </w:r>
    </w:p>
    <w:p w:rsidR="00691433" w:rsidRPr="00A874F2" w:rsidRDefault="005D3361">
      <w:pPr>
        <w:pStyle w:val="ListParagraph"/>
        <w:numPr>
          <w:ilvl w:val="0"/>
          <w:numId w:val="1"/>
        </w:numPr>
        <w:tabs>
          <w:tab w:val="left" w:pos="1689"/>
        </w:tabs>
        <w:spacing w:before="1" w:line="360" w:lineRule="auto"/>
        <w:ind w:right="911" w:firstLine="720"/>
        <w:jc w:val="both"/>
        <w:rPr>
          <w:sz w:val="24"/>
          <w:lang w:val="bg-BG"/>
        </w:rPr>
      </w:pPr>
      <w:r w:rsidRPr="00A874F2">
        <w:rPr>
          <w:sz w:val="24"/>
          <w:lang w:val="bg-BG"/>
        </w:rPr>
        <w:t>Предприети са конкретни действия за разрешаване на един от най- големите проблеми на българските православни общи ни – липсата на собствени църковни</w:t>
      </w:r>
      <w:r w:rsidRPr="00A874F2">
        <w:rPr>
          <w:spacing w:val="-4"/>
          <w:sz w:val="24"/>
          <w:lang w:val="bg-BG"/>
        </w:rPr>
        <w:t xml:space="preserve"> </w:t>
      </w:r>
      <w:r w:rsidRPr="00A874F2">
        <w:rPr>
          <w:sz w:val="24"/>
          <w:lang w:val="bg-BG"/>
        </w:rPr>
        <w:t>сгради.</w:t>
      </w:r>
    </w:p>
    <w:p w:rsidR="00691433" w:rsidRPr="00A874F2" w:rsidRDefault="00691433">
      <w:pPr>
        <w:spacing w:line="360" w:lineRule="auto"/>
        <w:jc w:val="both"/>
        <w:rPr>
          <w:sz w:val="24"/>
          <w:lang w:val="bg-BG"/>
        </w:rPr>
        <w:sectPr w:rsidR="00691433" w:rsidRPr="00A874F2">
          <w:pgSz w:w="11910" w:h="16840"/>
          <w:pgMar w:top="1540" w:right="500" w:bottom="1680" w:left="740" w:header="686" w:footer="1489" w:gutter="0"/>
          <w:cols w:space="708"/>
        </w:sectPr>
      </w:pPr>
    </w:p>
    <w:p w:rsidR="00691433" w:rsidRPr="00A874F2" w:rsidRDefault="005D3361">
      <w:pPr>
        <w:pStyle w:val="BodyText"/>
        <w:spacing w:before="90" w:line="360" w:lineRule="auto"/>
        <w:ind w:left="678" w:right="914" w:firstLine="719"/>
        <w:jc w:val="both"/>
        <w:rPr>
          <w:lang w:val="bg-BG"/>
        </w:rPr>
      </w:pPr>
      <w:r w:rsidRPr="00A874F2">
        <w:rPr>
          <w:lang w:val="bg-BG"/>
        </w:rPr>
        <w:lastRenderedPageBreak/>
        <w:t>Причинно-следствените връзки на резултатите от поставената цел за съхраняване на религиозна идентичност на българите, живеещи извън Република България са схематично представени в следната рамка на резултатите.</w:t>
      </w:r>
    </w:p>
    <w:p w:rsidR="00691433" w:rsidRPr="00A874F2" w:rsidRDefault="005D3361">
      <w:pPr>
        <w:pStyle w:val="Heading3"/>
        <w:spacing w:before="2" w:line="360" w:lineRule="auto"/>
        <w:ind w:left="1072" w:right="1052" w:hanging="183"/>
        <w:rPr>
          <w:rFonts w:ascii="Times New Roman" w:hAnsi="Times New Roman"/>
          <w:lang w:val="bg-BG"/>
        </w:rPr>
      </w:pPr>
      <w:r w:rsidRPr="00A874F2">
        <w:rPr>
          <w:lang w:val="bg-BG"/>
        </w:rPr>
        <w:pict>
          <v:group id="_x0000_s1026" style="position:absolute;left:0;text-align:left;margin-left:46.85pt;margin-top:39.95pt;width:520.65pt;height:470.2pt;z-index:251645952;mso-position-horizontal-relative:page" coordorigin="937,799" coordsize="10413,9404">
            <v:shape id="_x0000_s1081" style="position:absolute;left:1182;top:842;width:3456;height:1466" coordorigin="1182,842" coordsize="3456,1466" path="m3904,842r-2722,l1915,1575r-733,733l3904,2308r733,-733l3904,842xe" fillcolor="#f79546" stroked="f">
              <v:path arrowok="t"/>
            </v:shape>
            <v:shape id="_x0000_s1080" style="position:absolute;left:1182;top:842;width:3456;height:1466" coordorigin="1182,842" coordsize="3456,1466" path="m1182,842r2722,l4637,1575r-733,733l1182,2308r733,-733l1182,842xe" filled="f" strokecolor="#b66c30" strokeweight="2pt">
              <v:path arrowok="t"/>
            </v:shape>
            <v:shape id="_x0000_s1079" type="#_x0000_t75" style="position:absolute;left:1934;top:933;width:1949;height:1282">
              <v:imagedata r:id="rId93" o:title=""/>
            </v:shape>
            <v:shape id="_x0000_s1078" type="#_x0000_t75" style="position:absolute;left:4082;top:799;width:6898;height:1690">
              <v:imagedata r:id="rId94" o:title=""/>
            </v:shape>
            <v:shape id="_x0000_s1077" type="#_x0000_t75" style="position:absolute;left:4876;top:885;width:5316;height:1515">
              <v:imagedata r:id="rId95" o:title=""/>
            </v:shape>
            <v:shape id="_x0000_s1076" type="#_x0000_t75" style="position:absolute;left:4167;top:842;width:6735;height:1540">
              <v:imagedata r:id="rId96" o:title=""/>
            </v:shape>
            <v:shape id="_x0000_s1075" style="position:absolute;left:4167;top:842;width:6735;height:1540" coordorigin="4168,842" coordsize="6735,1540" path="m4168,842r5965,l10903,1612r-770,770l4168,2382r769,-770l4168,842xe" filled="f" strokecolor="#f69240">
              <v:path arrowok="t"/>
            </v:shape>
            <v:shape id="_x0000_s1074" type="#_x0000_t75" style="position:absolute;left:4944;top:921;width:5182;height:1380">
              <v:imagedata r:id="rId97" o:title=""/>
            </v:shape>
            <v:shape id="_x0000_s1073" style="position:absolute;left:1242;top:2537;width:3380;height:1514" coordorigin="1242,2537" coordsize="3380,1514" path="m3865,2537r-2623,l1999,3294r-757,757l3865,4051r757,-757l3865,2537xe" fillcolor="#8063a1" stroked="f">
              <v:path arrowok="t"/>
            </v:shape>
            <v:shape id="_x0000_s1072" style="position:absolute;left:1242;top:2537;width:3380;height:1514" coordorigin="1242,2537" coordsize="3380,1514" path="m1242,2537r2623,l4622,3294r-757,757l1242,4051r757,-757l1242,2537xe" filled="f" strokecolor="#5c4676" strokeweight="2pt">
              <v:path arrowok="t"/>
            </v:shape>
            <v:shape id="_x0000_s1071" type="#_x0000_t75" style="position:absolute;left:2018;top:2630;width:1827;height:1330">
              <v:imagedata r:id="rId98" o:title=""/>
            </v:shape>
            <v:shape id="_x0000_s1070" type="#_x0000_t75" style="position:absolute;left:4082;top:2493;width:6898;height:1752">
              <v:imagedata r:id="rId99" o:title=""/>
            </v:shape>
            <v:shape id="_x0000_s1069" type="#_x0000_t75" style="position:absolute;left:4908;top:2580;width:5252;height:1580">
              <v:imagedata r:id="rId100" o:title=""/>
            </v:shape>
            <v:shape id="_x0000_s1068" type="#_x0000_t75" style="position:absolute;left:4167;top:2537;width:6735;height:1603">
              <v:imagedata r:id="rId101" o:title=""/>
            </v:shape>
            <v:shape id="_x0000_s1067" style="position:absolute;left:4167;top:2537;width:6735;height:1603" coordorigin="4168,2537" coordsize="6735,1603" path="m4168,2537r5933,l10903,3339r-802,801l4168,4140r801,-801l4168,2537xe" filled="f" strokecolor="#7c5f9f">
              <v:path arrowok="t"/>
            </v:shape>
            <v:shape id="_x0000_s1066" type="#_x0000_t75" style="position:absolute;left:4975;top:2616;width:5117;height:1445">
              <v:imagedata r:id="rId102" o:title=""/>
            </v:shape>
            <v:shape id="_x0000_s1065" type="#_x0000_t75" style="position:absolute;left:4082;top:4204;width:6975;height:1815">
              <v:imagedata r:id="rId103" o:title=""/>
            </v:shape>
            <v:shape id="_x0000_s1064" type="#_x0000_t75" style="position:absolute;left:4939;top:4291;width:5268;height:1640">
              <v:imagedata r:id="rId104" o:title=""/>
            </v:shape>
            <v:shape id="_x0000_s1063" type="#_x0000_t75" style="position:absolute;left:4167;top:4247;width:6812;height:1665">
              <v:imagedata r:id="rId105" o:title=""/>
            </v:shape>
            <v:shape id="_x0000_s1062" style="position:absolute;left:4167;top:4247;width:6812;height:1665" coordorigin="4168,4247" coordsize="6812,1665" path="m4168,4247r5979,l10979,5080r-832,832l4168,5912r832,-832l4168,4247xe" filled="f" strokecolor="#97b853">
              <v:path arrowok="t"/>
            </v:shape>
            <v:shape id="_x0000_s1061" type="#_x0000_t75" style="position:absolute;left:5006;top:4327;width:5134;height:1505">
              <v:imagedata r:id="rId106" o:title=""/>
            </v:shape>
            <v:shape id="_x0000_s1060" type="#_x0000_t75" style="position:absolute;left:3962;top:5959;width:7388;height:2441">
              <v:imagedata r:id="rId107" o:title=""/>
            </v:shape>
            <v:shape id="_x0000_s1059" type="#_x0000_t75" style="position:absolute;left:5133;top:6045;width:5052;height:2268">
              <v:imagedata r:id="rId108" o:title=""/>
            </v:shape>
            <v:shape id="_x0000_s1058" type="#_x0000_t75" style="position:absolute;left:4047;top:6002;width:7224;height:2292">
              <v:imagedata r:id="rId109" o:title=""/>
            </v:shape>
            <v:shape id="_x0000_s1057" style="position:absolute;left:4047;top:6002;width:7224;height:2292" coordorigin="4048,6002" coordsize="7224,2292" path="m4048,6002r6078,l11272,7148,10126,8294r-6078,l5193,7148,4048,6002xe" filled="f" strokecolor="#bd4a47">
              <v:path arrowok="t"/>
            </v:shape>
            <v:shape id="_x0000_s1056" type="#_x0000_t75" style="position:absolute;left:5200;top:6081;width:4918;height:2134">
              <v:imagedata r:id="rId110" o:title=""/>
            </v:shape>
            <v:shape id="_x0000_s1055" style="position:absolute;left:1182;top:4247;width:3669;height:1664" coordorigin="1182,4247" coordsize="3669,1664" path="m4018,4247r-2836,l2014,5079r-832,832l4018,5911r832,-832l4018,4247xe" fillcolor="#9bba58" stroked="f">
              <v:path arrowok="t"/>
            </v:shape>
            <v:shape id="_x0000_s1054" style="position:absolute;left:1182;top:4247;width:3669;height:1664" coordorigin="1182,4247" coordsize="3669,1664" path="m1182,4247r2836,l4850,5079r-832,832l1182,5911r832,-832l1182,4247xe" filled="f" strokecolor="#70883e" strokeweight="2pt">
              <v:path arrowok="t"/>
            </v:shape>
            <v:shape id="_x0000_s1053" type="#_x0000_t75" style="position:absolute;left:2035;top:4339;width:1964;height:1479">
              <v:imagedata r:id="rId111" o:title=""/>
            </v:shape>
            <v:shape id="_x0000_s1052" style="position:absolute;left:1077;top:6152;width:3881;height:1952" coordorigin="1077,6152" coordsize="3881,1952" path="m3982,6152r-2905,l2053,7128r-976,976l3982,8104r976,-976l3982,6152xe" fillcolor="#c0504d" stroked="f">
              <v:path arrowok="t"/>
            </v:shape>
            <v:shape id="_x0000_s1051" style="position:absolute;left:1077;top:6152;width:3881;height:1952" coordorigin="1077,6152" coordsize="3881,1952" path="m1077,6152r2905,l4958,7128r-976,976l1077,8104r976,-976l1077,6152xe" filled="f" strokecolor="#8b3836" strokeweight="2pt">
              <v:path arrowok="t"/>
            </v:shape>
            <v:shape id="_x0000_s1050" type="#_x0000_t75" style="position:absolute;left:2073;top:6244;width:1889;height:1767">
              <v:imagedata r:id="rId112" o:title=""/>
            </v:shape>
            <v:shape id="_x0000_s1049" style="position:absolute;left:957;top:8432;width:3882;height:1689" coordorigin="957,8432" coordsize="3882,1689" path="m3994,8432r-3037,l1801,9277r-844,844l3994,10121r845,-844l3994,8432xe" fillcolor="#4aacc5" stroked="f">
              <v:path arrowok="t"/>
            </v:shape>
            <v:shape id="_x0000_s1048" style="position:absolute;left:957;top:8432;width:3882;height:1689" coordorigin="957,8432" coordsize="3882,1689" path="m957,8432r3037,l4839,9277r-845,844l957,10121r844,-844l957,8432xe" filled="f" strokecolor="#357c91" strokeweight="2pt">
              <v:path arrowok="t"/>
            </v:shape>
            <v:shape id="_x0000_s1047" type="#_x0000_t75" style="position:absolute;left:1821;top:8524;width:2153;height:1505">
              <v:imagedata r:id="rId113" o:title=""/>
            </v:shape>
            <v:shape id="_x0000_s1046" type="#_x0000_t75" style="position:absolute;left:4082;top:8388;width:7049;height:1815">
              <v:imagedata r:id="rId114" o:title=""/>
            </v:shape>
            <v:shape id="_x0000_s1045" type="#_x0000_t75" style="position:absolute;left:4939;top:8474;width:5340;height:1642">
              <v:imagedata r:id="rId115" o:title=""/>
            </v:shape>
            <v:shape id="_x0000_s1044" type="#_x0000_t75" style="position:absolute;left:4167;top:8432;width:6886;height:1665">
              <v:imagedata r:id="rId116" o:title=""/>
            </v:shape>
            <v:shape id="_x0000_s1043" style="position:absolute;left:4167;top:8432;width:6886;height:1665" coordorigin="4168,8432" coordsize="6886,1665" path="m4168,8432r6053,l11054,9265r-833,832l4168,10097r832,-832l4168,8432xe" filled="f" strokecolor="#46aac5">
              <v:path arrowok="t"/>
            </v:shape>
            <v:shape id="_x0000_s1042" type="#_x0000_t75" style="position:absolute;left:5006;top:8510;width:5206;height:1508">
              <v:imagedata r:id="rId117" o:title=""/>
            </v:shape>
            <v:shape id="_x0000_s1041" type="#_x0000_t202" style="position:absolute;left:2249;top:1316;width:1340;height:396" filled="f" stroked="f">
              <v:textbox inset="0,0,0,0">
                <w:txbxContent>
                  <w:p w:rsidR="00691433" w:rsidRDefault="005D3361">
                    <w:pPr>
                      <w:spacing w:before="1"/>
                      <w:rPr>
                        <w:rFonts w:ascii="Arial Black" w:hAnsi="Arial Black"/>
                        <w:sz w:val="28"/>
                      </w:rPr>
                    </w:pPr>
                    <w:r>
                      <w:rPr>
                        <w:rFonts w:ascii="Arial Black" w:hAnsi="Arial Black"/>
                        <w:color w:val="FFFFFF"/>
                        <w:sz w:val="28"/>
                      </w:rPr>
                      <w:t>Рес</w:t>
                    </w:r>
                    <w:r>
                      <w:rPr>
                        <w:rFonts w:ascii="Arial Black" w:hAnsi="Arial Black"/>
                        <w:color w:val="FFFFFF"/>
                        <w:sz w:val="28"/>
                      </w:rPr>
                      <w:t>урси</w:t>
                    </w:r>
                  </w:p>
                </w:txbxContent>
              </v:textbox>
            </v:shape>
            <v:shape id="_x0000_s1040" type="#_x0000_t202" style="position:absolute;left:5089;top:1491;width:1896;height:240" filled="f" stroked="f">
              <v:textbox inset="0,0,0,0">
                <w:txbxContent>
                  <w:p w:rsidR="00691433" w:rsidRDefault="005D3361">
                    <w:pPr>
                      <w:spacing w:line="23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Финансови ресурси</w:t>
                    </w:r>
                  </w:p>
                </w:txbxContent>
              </v:textbox>
            </v:shape>
            <v:shape id="_x0000_s1039" type="#_x0000_t202" style="position:absolute;left:2184;top:3035;width:1516;height:396" filled="f" stroked="f">
              <v:textbox inset="0,0,0,0">
                <w:txbxContent>
                  <w:p w:rsidR="00691433" w:rsidRDefault="005D3361">
                    <w:pPr>
                      <w:spacing w:before="1"/>
                      <w:rPr>
                        <w:rFonts w:ascii="Arial Black" w:hAnsi="Arial Black"/>
                        <w:sz w:val="28"/>
                      </w:rPr>
                    </w:pPr>
                    <w:r>
                      <w:rPr>
                        <w:rFonts w:ascii="Arial Black" w:hAnsi="Arial Black"/>
                        <w:color w:val="FFFFFF"/>
                        <w:sz w:val="28"/>
                      </w:rPr>
                      <w:t>Действия</w:t>
                    </w:r>
                  </w:p>
                </w:txbxContent>
              </v:textbox>
            </v:shape>
            <v:shape id="_x0000_s1038" type="#_x0000_t202" style="position:absolute;left:5120;top:2977;width:4845;height:720" filled="f" stroked="f">
              <v:textbox inset="0,0,0,0">
                <w:txbxContent>
                  <w:p w:rsidR="00691433" w:rsidRDefault="005D3361">
                    <w:pPr>
                      <w:ind w:right="18"/>
                      <w:jc w:val="both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Отпускане на финансови средства от държавния бюджет за ремонт, строителство и издръжка на храмове.</w:t>
                    </w:r>
                  </w:p>
                </w:txbxContent>
              </v:textbox>
            </v:shape>
            <v:shape id="_x0000_s1037" type="#_x0000_t202" style="position:absolute;left:2203;top:4823;width:1640;height:396" filled="f" stroked="f">
              <v:textbox inset="0,0,0,0">
                <w:txbxContent>
                  <w:p w:rsidR="00691433" w:rsidRDefault="005D3361">
                    <w:pPr>
                      <w:spacing w:before="1"/>
                      <w:rPr>
                        <w:rFonts w:ascii="Arial Black" w:hAnsi="Arial Black"/>
                        <w:sz w:val="28"/>
                      </w:rPr>
                    </w:pPr>
                    <w:r>
                      <w:rPr>
                        <w:rFonts w:ascii="Arial Black" w:hAnsi="Arial Black"/>
                        <w:color w:val="FFFFFF"/>
                        <w:sz w:val="28"/>
                      </w:rPr>
                      <w:t>Резултати</w:t>
                    </w:r>
                  </w:p>
                </w:txbxContent>
              </v:textbox>
            </v:shape>
            <v:shape id="_x0000_s1036" type="#_x0000_t202" style="position:absolute;left:5151;top:4720;width:4859;height:240" filled="f" stroked="f">
              <v:textbox inset="0,0,0,0">
                <w:txbxContent>
                  <w:p w:rsidR="00691433" w:rsidRDefault="005D3361">
                    <w:pPr>
                      <w:spacing w:line="23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Подобряване на условията за извършване на</w:t>
                    </w:r>
                  </w:p>
                </w:txbxContent>
              </v:textbox>
            </v:shape>
            <v:shape id="_x0000_s1035" type="#_x0000_t202" style="position:absolute;left:5151;top:4960;width:3261;height:478" filled="f" stroked="f">
              <v:textbox inset="0,0,0,0">
                <w:txbxContent>
                  <w:p w:rsidR="00691433" w:rsidRDefault="005D3361">
                    <w:pPr>
                      <w:tabs>
                        <w:tab w:val="left" w:pos="1726"/>
                        <w:tab w:val="left" w:pos="3004"/>
                      </w:tabs>
                      <w:spacing w:before="1" w:line="237" w:lineRule="auto"/>
                      <w:ind w:right="18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религиозните</w:t>
                    </w:r>
                    <w:r>
                      <w:rPr>
                        <w:b/>
                        <w:sz w:val="20"/>
                      </w:rPr>
                      <w:tab/>
                      <w:t>дейности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на </w:t>
                    </w:r>
                    <w:r>
                      <w:rPr>
                        <w:b/>
                        <w:sz w:val="20"/>
                      </w:rPr>
                      <w:t>православни църкви в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чужбина.</w:t>
                    </w:r>
                  </w:p>
                </w:txbxContent>
              </v:textbox>
            </v:shape>
            <v:shape id="_x0000_s1034" type="#_x0000_t202" style="position:absolute;left:8798;top:4960;width:1211;height:240" filled="f" stroked="f">
              <v:textbox inset="0,0,0,0">
                <w:txbxContent>
                  <w:p w:rsidR="00691433" w:rsidRDefault="005D3361">
                    <w:pPr>
                      <w:spacing w:line="23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българските</w:t>
                    </w:r>
                  </w:p>
                </w:txbxContent>
              </v:textbox>
            </v:shape>
            <v:shape id="_x0000_s1033" type="#_x0000_t202" style="position:absolute;left:5345;top:6549;width:1372;height:240" filled="f" stroked="f">
              <v:textbox inset="0,0,0,0">
                <w:txbxContent>
                  <w:p w:rsidR="00691433" w:rsidRDefault="005D3361">
                    <w:pPr>
                      <w:spacing w:line="23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Финансирани</w:t>
                    </w:r>
                  </w:p>
                </w:txbxContent>
              </v:textbox>
            </v:shape>
            <v:shape id="_x0000_s1032" type="#_x0000_t202" style="position:absolute;left:7216;top:6549;width:1019;height:240" filled="f" stroked="f">
              <v:textbox inset="0,0,0,0">
                <w:txbxContent>
                  <w:p w:rsidR="00691433" w:rsidRDefault="005D3361">
                    <w:pPr>
                      <w:spacing w:line="23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български</w:t>
                    </w:r>
                  </w:p>
                </w:txbxContent>
              </v:textbox>
            </v:shape>
            <v:shape id="_x0000_s1031" type="#_x0000_t202" style="position:absolute;left:8736;top:6549;width:1257;height:240" filled="f" stroked="f">
              <v:textbox inset="0,0,0,0">
                <w:txbxContent>
                  <w:p w:rsidR="00691433" w:rsidRDefault="005D3361">
                    <w:pPr>
                      <w:spacing w:line="23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православни</w:t>
                    </w:r>
                  </w:p>
                </w:txbxContent>
              </v:textbox>
            </v:shape>
            <v:shape id="_x0000_s1030" type="#_x0000_t202" style="position:absolute;left:2374;top:6873;width:1306;height:396" filled="f" stroked="f">
              <v:textbox inset="0,0,0,0">
                <w:txbxContent>
                  <w:p w:rsidR="00691433" w:rsidRDefault="005D3361">
                    <w:pPr>
                      <w:spacing w:before="1"/>
                      <w:rPr>
                        <w:rFonts w:ascii="Arial Black" w:hAnsi="Arial Black"/>
                        <w:sz w:val="28"/>
                      </w:rPr>
                    </w:pPr>
                    <w:r>
                      <w:rPr>
                        <w:rFonts w:ascii="Arial Black" w:hAnsi="Arial Black"/>
                        <w:color w:val="FFFFFF"/>
                        <w:sz w:val="28"/>
                      </w:rPr>
                      <w:t>Продукт</w:t>
                    </w:r>
                  </w:p>
                </w:txbxContent>
              </v:textbox>
            </v:shape>
            <v:shape id="_x0000_s1029" type="#_x0000_t202" style="position:absolute;left:5345;top:6789;width:4646;height:958" filled="f" stroked="f">
              <v:textbox inset="0,0,0,0">
                <w:txbxContent>
                  <w:p w:rsidR="00691433" w:rsidRDefault="005D3361">
                    <w:pPr>
                      <w:spacing w:line="23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общности в чужбина;</w:t>
                    </w:r>
                  </w:p>
                  <w:p w:rsidR="00691433" w:rsidRDefault="005D3361">
                    <w:pPr>
                      <w:spacing w:before="1" w:line="237" w:lineRule="auto"/>
                      <w:ind w:right="18"/>
                      <w:jc w:val="both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Придобити или в процес на строеж собствени църковни сгради на някои от православните църковни общини зад граница.</w:t>
                    </w:r>
                  </w:p>
                </w:txbxContent>
              </v:textbox>
            </v:shape>
            <v:shape id="_x0000_s1028" type="#_x0000_t202" style="position:absolute;left:2006;top:9049;width:1805;height:339" filled="f" stroked="f">
              <v:textbox inset="0,0,0,0">
                <w:txbxContent>
                  <w:p w:rsidR="00691433" w:rsidRDefault="005D3361">
                    <w:pPr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FFFFFF"/>
                        <w:sz w:val="24"/>
                      </w:rPr>
                      <w:t>Въздействие</w:t>
                    </w:r>
                  </w:p>
                </w:txbxContent>
              </v:textbox>
            </v:shape>
            <v:shape id="_x0000_s1027" type="#_x0000_t202" style="position:absolute;left:5151;top:8906;width:4933;height:720" filled="f" stroked="f">
              <v:textbox inset="0,0,0,0">
                <w:txbxContent>
                  <w:p w:rsidR="00691433" w:rsidRDefault="005D3361">
                    <w:pPr>
                      <w:ind w:right="18"/>
                      <w:jc w:val="both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Ръст на броя на българските църковни общини зад граница, както и нарастване на броя на вярващите, които са обединени в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тях.</w:t>
                    </w:r>
                  </w:p>
                </w:txbxContent>
              </v:textbox>
            </v:shape>
            <w10:wrap anchorx="page"/>
          </v:group>
        </w:pict>
      </w:r>
      <w:r w:rsidRPr="00A874F2">
        <w:rPr>
          <w:rFonts w:ascii="Times New Roman" w:hAnsi="Times New Roman"/>
          <w:lang w:val="bg-BG"/>
        </w:rPr>
        <w:t>Рамка на резултатите от прилагането на държавна политика за съхраняване на религиозната идентичност на българи, живеещи извън Репуб</w:t>
      </w:r>
      <w:r w:rsidRPr="00A874F2">
        <w:rPr>
          <w:rFonts w:ascii="Times New Roman" w:hAnsi="Times New Roman"/>
          <w:lang w:val="bg-BG"/>
        </w:rPr>
        <w:t>лика България</w:t>
      </w:r>
    </w:p>
    <w:sectPr w:rsidR="00691433" w:rsidRPr="00A874F2">
      <w:pgSz w:w="11910" w:h="16840"/>
      <w:pgMar w:top="1540" w:right="500" w:bottom="1680" w:left="740" w:header="686" w:footer="14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361" w:rsidRDefault="005D3361">
      <w:r>
        <w:separator/>
      </w:r>
    </w:p>
  </w:endnote>
  <w:endnote w:type="continuationSeparator" w:id="0">
    <w:p w:rsidR="005D3361" w:rsidRDefault="005D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433" w:rsidRDefault="005D3361">
    <w:pPr>
      <w:pStyle w:val="BodyText"/>
      <w:spacing w:line="14" w:lineRule="auto"/>
      <w:rPr>
        <w:sz w:val="20"/>
      </w:rPr>
    </w:pPr>
    <w:r>
      <w:pict>
        <v:line id="_x0000_s2064" style="position:absolute;z-index:-42400;mso-position-horizontal-relative:page;mso-position-vertical-relative:page" from="69.5pt,753.85pt" to="525.95pt,753.85pt" strokeweight=".72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13pt;margin-top:765.1pt;width:412.55pt;height:48.85pt;z-index:-42376;mso-position-horizontal-relative:page;mso-position-vertical-relative:page" filled="f" stroked="f">
          <v:textbox inset="0,0,0,0">
            <w:txbxContent>
              <w:p w:rsidR="00691433" w:rsidRDefault="005D3361">
                <w:pPr>
                  <w:spacing w:before="20" w:line="264" w:lineRule="exact"/>
                  <w:ind w:right="862"/>
                  <w:jc w:val="center"/>
                  <w:rPr>
                    <w:b/>
                  </w:rPr>
                </w:pPr>
                <w:r>
                  <w:rPr>
                    <w:b/>
                    <w:color w:val="C00000"/>
                  </w:rPr>
                  <w:t>НАЦИОНАЛЕН ЦЕНТЪР ЗА ПАРЛАМЕНТАРНИ ИЗСЛЕДВАНИЯ</w:t>
                </w:r>
              </w:p>
              <w:p w:rsidR="00691433" w:rsidRDefault="005D3361">
                <w:pPr>
                  <w:spacing w:line="264" w:lineRule="exact"/>
                  <w:ind w:right="859"/>
                  <w:jc w:val="center"/>
                  <w:rPr>
                    <w:b/>
                  </w:rPr>
                </w:pPr>
                <w:r>
                  <w:rPr>
                    <w:b/>
                    <w:color w:val="C00000"/>
                  </w:rPr>
                  <w:t>https://</w:t>
                </w:r>
                <w:hyperlink r:id="rId1">
                  <w:r>
                    <w:rPr>
                      <w:b/>
                      <w:color w:val="C00000"/>
                    </w:rPr>
                    <w:t>www.parliament.bg/bg/ncpi</w:t>
                  </w:r>
                </w:hyperlink>
              </w:p>
              <w:p w:rsidR="00691433" w:rsidRDefault="005D3361">
                <w:pPr>
                  <w:spacing w:before="119"/>
                  <w:ind w:right="18"/>
                  <w:jc w:val="right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color w:val="C0000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874F2">
                  <w:rPr>
                    <w:b/>
                    <w:noProof/>
                    <w:color w:val="C00000"/>
                    <w:sz w:val="24"/>
                  </w:rPr>
                  <w:t>11</w:t>
                </w:r>
                <w:r>
                  <w:fldChar w:fldCharType="end"/>
                </w:r>
                <w:r>
                  <w:rPr>
                    <w:b/>
                    <w:color w:val="C00000"/>
                    <w:sz w:val="24"/>
                  </w:rPr>
                  <w:t>9 | Страница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433" w:rsidRDefault="005D3361">
    <w:pPr>
      <w:pStyle w:val="BodyText"/>
      <w:spacing w:line="14" w:lineRule="auto"/>
      <w:rPr>
        <w:sz w:val="20"/>
      </w:rPr>
    </w:pPr>
    <w:r>
      <w:pict>
        <v:line id="_x0000_s2062" style="position:absolute;z-index:-42352;mso-position-horizontal-relative:page;mso-position-vertical-relative:page" from="69.5pt,753.85pt" to="525.95pt,753.85pt" strokeweight=".72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113pt;margin-top:765.1pt;width:412.55pt;height:48.85pt;z-index:-42328;mso-position-horizontal-relative:page;mso-position-vertical-relative:page" filled="f" stroked="f">
          <v:textbox inset="0,0,0,0">
            <w:txbxContent>
              <w:p w:rsidR="00691433" w:rsidRDefault="005D3361">
                <w:pPr>
                  <w:spacing w:before="20" w:line="264" w:lineRule="exact"/>
                  <w:ind w:right="862"/>
                  <w:jc w:val="center"/>
                  <w:rPr>
                    <w:b/>
                  </w:rPr>
                </w:pPr>
                <w:r>
                  <w:rPr>
                    <w:b/>
                    <w:color w:val="C00000"/>
                  </w:rPr>
                  <w:t>НАЦИОНАЛЕН ЦЕНТЪР ЗА ПАРЛАМЕНТАРНИ ИЗСЛЕДВАНИЯ</w:t>
                </w:r>
              </w:p>
              <w:p w:rsidR="00691433" w:rsidRDefault="005D3361">
                <w:pPr>
                  <w:spacing w:line="264" w:lineRule="exact"/>
                  <w:ind w:right="859"/>
                  <w:jc w:val="center"/>
                  <w:rPr>
                    <w:b/>
                  </w:rPr>
                </w:pPr>
                <w:r>
                  <w:rPr>
                    <w:b/>
                    <w:color w:val="C00000"/>
                  </w:rPr>
                  <w:t>https://</w:t>
                </w:r>
                <w:hyperlink r:id="rId1">
                  <w:r>
                    <w:rPr>
                      <w:b/>
                      <w:color w:val="C00000"/>
                    </w:rPr>
                    <w:t>www.parliament.bg/bg/ncpi</w:t>
                  </w:r>
                </w:hyperlink>
              </w:p>
              <w:p w:rsidR="00691433" w:rsidRDefault="005D3361">
                <w:pPr>
                  <w:spacing w:before="119"/>
                  <w:ind w:right="18"/>
                  <w:jc w:val="right"/>
                  <w:rPr>
                    <w:b/>
                    <w:sz w:val="24"/>
                  </w:rPr>
                </w:pPr>
                <w:r>
                  <w:rPr>
                    <w:b/>
                    <w:color w:val="C00000"/>
                    <w:sz w:val="24"/>
                  </w:rPr>
                  <w:t>121 | Страница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433" w:rsidRDefault="005D3361">
    <w:pPr>
      <w:pStyle w:val="BodyText"/>
      <w:spacing w:line="14" w:lineRule="auto"/>
      <w:rPr>
        <w:sz w:val="20"/>
      </w:rPr>
    </w:pPr>
    <w:r>
      <w:pict>
        <v:line id="_x0000_s2060" style="position:absolute;z-index:-42304;mso-position-horizontal-relative:page;mso-position-vertical-relative:page" from="69.5pt,753.85pt" to="525.95pt,753.85pt" strokeweight=".72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113pt;margin-top:765.1pt;width:412.55pt;height:48.85pt;z-index:-42280;mso-position-horizontal-relative:page;mso-position-vertical-relative:page" filled="f" stroked="f">
          <v:textbox inset="0,0,0,0">
            <w:txbxContent>
              <w:p w:rsidR="00691433" w:rsidRDefault="005D3361">
                <w:pPr>
                  <w:spacing w:before="20" w:line="264" w:lineRule="exact"/>
                  <w:ind w:right="862"/>
                  <w:jc w:val="center"/>
                  <w:rPr>
                    <w:b/>
                  </w:rPr>
                </w:pPr>
                <w:r>
                  <w:rPr>
                    <w:b/>
                    <w:color w:val="C00000"/>
                  </w:rPr>
                  <w:t>НАЦИОНАЛЕН ЦЕНТЪР ЗА ПАРЛАМЕНТАРНИ ИЗСЛЕДВАНИЯ</w:t>
                </w:r>
              </w:p>
              <w:p w:rsidR="00691433" w:rsidRDefault="005D3361">
                <w:pPr>
                  <w:spacing w:line="264" w:lineRule="exact"/>
                  <w:ind w:right="859"/>
                  <w:jc w:val="center"/>
                  <w:rPr>
                    <w:b/>
                  </w:rPr>
                </w:pPr>
                <w:r>
                  <w:rPr>
                    <w:b/>
                    <w:color w:val="C00000"/>
                  </w:rPr>
                  <w:t>https://</w:t>
                </w:r>
                <w:hyperlink r:id="rId1">
                  <w:r>
                    <w:rPr>
                      <w:b/>
                      <w:color w:val="C00000"/>
                    </w:rPr>
                    <w:t>www.parliament.bg/bg/ncpi</w:t>
                  </w:r>
                </w:hyperlink>
              </w:p>
              <w:p w:rsidR="00691433" w:rsidRDefault="005D3361">
                <w:pPr>
                  <w:spacing w:before="119"/>
                  <w:ind w:right="18"/>
                  <w:jc w:val="right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color w:val="C0000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874F2">
                  <w:rPr>
                    <w:b/>
                    <w:noProof/>
                    <w:color w:val="C00000"/>
                    <w:sz w:val="24"/>
                  </w:rPr>
                  <w:t>129</w:t>
                </w:r>
                <w:r>
                  <w:fldChar w:fldCharType="end"/>
                </w:r>
                <w:r>
                  <w:rPr>
                    <w:b/>
                    <w:color w:val="C00000"/>
                    <w:sz w:val="24"/>
                  </w:rPr>
                  <w:t xml:space="preserve"> | Страница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433" w:rsidRDefault="005D3361">
    <w:pPr>
      <w:pStyle w:val="BodyText"/>
      <w:spacing w:line="14" w:lineRule="auto"/>
      <w:rPr>
        <w:sz w:val="20"/>
      </w:rPr>
    </w:pPr>
    <w:r>
      <w:pict>
        <v:line id="_x0000_s2058" style="position:absolute;z-index:-42256;mso-position-horizontal-relative:page;mso-position-vertical-relative:page" from="69.5pt,753.85pt" to="525.95pt,753.85pt" strokeweight=".72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13pt;margin-top:765.1pt;width:412.55pt;height:48.85pt;z-index:-42232;mso-position-horizontal-relative:page;mso-position-vertical-relative:page" filled="f" stroked="f">
          <v:textbox inset="0,0,0,0">
            <w:txbxContent>
              <w:p w:rsidR="00691433" w:rsidRDefault="005D3361">
                <w:pPr>
                  <w:spacing w:before="20" w:line="264" w:lineRule="exact"/>
                  <w:ind w:right="862"/>
                  <w:jc w:val="center"/>
                  <w:rPr>
                    <w:b/>
                  </w:rPr>
                </w:pPr>
                <w:r>
                  <w:rPr>
                    <w:b/>
                    <w:color w:val="C00000"/>
                  </w:rPr>
                  <w:t>НАЦИОНАЛЕН ЦЕНТЪР ЗА ПАРЛАМЕНТАРНИ ИЗСЛЕДВАНИЯ</w:t>
                </w:r>
              </w:p>
              <w:p w:rsidR="00691433" w:rsidRDefault="005D3361">
                <w:pPr>
                  <w:spacing w:line="264" w:lineRule="exact"/>
                  <w:ind w:right="859"/>
                  <w:jc w:val="center"/>
                  <w:rPr>
                    <w:b/>
                  </w:rPr>
                </w:pPr>
                <w:r>
                  <w:rPr>
                    <w:b/>
                    <w:color w:val="C00000"/>
                  </w:rPr>
                  <w:t>https://</w:t>
                </w:r>
                <w:hyperlink r:id="rId1">
                  <w:r>
                    <w:rPr>
                      <w:b/>
                      <w:color w:val="C00000"/>
                    </w:rPr>
                    <w:t>www.parliament.bg/bg/ncpi</w:t>
                  </w:r>
                </w:hyperlink>
              </w:p>
              <w:p w:rsidR="00691433" w:rsidRDefault="005D3361">
                <w:pPr>
                  <w:spacing w:before="119"/>
                  <w:ind w:right="18"/>
                  <w:jc w:val="right"/>
                  <w:rPr>
                    <w:b/>
                    <w:sz w:val="24"/>
                  </w:rPr>
                </w:pPr>
                <w:r>
                  <w:rPr>
                    <w:b/>
                    <w:color w:val="C00000"/>
                    <w:sz w:val="24"/>
                  </w:rPr>
                  <w:t>130 | Страница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433" w:rsidRDefault="005D3361">
    <w:pPr>
      <w:pStyle w:val="BodyText"/>
      <w:spacing w:line="14" w:lineRule="auto"/>
      <w:rPr>
        <w:sz w:val="20"/>
      </w:rPr>
    </w:pPr>
    <w:r>
      <w:pict>
        <v:line id="_x0000_s2056" style="position:absolute;z-index:-42208;mso-position-horizontal-relative:page;mso-position-vertical-relative:page" from="69.5pt,753.85pt" to="525.95pt,753.85pt" strokeweight=".72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13pt;margin-top:765.1pt;width:412.55pt;height:48.85pt;z-index:-42184;mso-position-horizontal-relative:page;mso-position-vertical-relative:page" filled="f" stroked="f">
          <v:textbox inset="0,0,0,0">
            <w:txbxContent>
              <w:p w:rsidR="00691433" w:rsidRDefault="005D3361">
                <w:pPr>
                  <w:spacing w:before="20" w:line="264" w:lineRule="exact"/>
                  <w:ind w:right="862"/>
                  <w:jc w:val="center"/>
                  <w:rPr>
                    <w:b/>
                  </w:rPr>
                </w:pPr>
                <w:r>
                  <w:rPr>
                    <w:b/>
                    <w:color w:val="C00000"/>
                  </w:rPr>
                  <w:t>НАЦИОНАЛЕН ЦЕНТЪР ЗА ПАРЛАМЕНТАРНИ ИЗСЛЕДВАНИЯ</w:t>
                </w:r>
              </w:p>
              <w:p w:rsidR="00691433" w:rsidRDefault="005D3361">
                <w:pPr>
                  <w:spacing w:line="264" w:lineRule="exact"/>
                  <w:ind w:right="859"/>
                  <w:jc w:val="center"/>
                  <w:rPr>
                    <w:b/>
                  </w:rPr>
                </w:pPr>
                <w:r>
                  <w:rPr>
                    <w:b/>
                    <w:color w:val="C00000"/>
                  </w:rPr>
                  <w:t>https://</w:t>
                </w:r>
                <w:hyperlink r:id="rId1">
                  <w:r>
                    <w:rPr>
                      <w:b/>
                      <w:color w:val="C00000"/>
                    </w:rPr>
                    <w:t>www.parliament.bg/bg/ncpi</w:t>
                  </w:r>
                </w:hyperlink>
              </w:p>
              <w:p w:rsidR="00691433" w:rsidRDefault="005D3361">
                <w:pPr>
                  <w:spacing w:before="119"/>
                  <w:ind w:right="18"/>
                  <w:jc w:val="right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color w:val="C0000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874F2">
                  <w:rPr>
                    <w:b/>
                    <w:noProof/>
                    <w:color w:val="C00000"/>
                    <w:sz w:val="24"/>
                  </w:rPr>
                  <w:t>137</w:t>
                </w:r>
                <w:r>
                  <w:fldChar w:fldCharType="end"/>
                </w:r>
                <w:r>
                  <w:rPr>
                    <w:b/>
                    <w:color w:val="C00000"/>
                    <w:sz w:val="24"/>
                  </w:rPr>
                  <w:t xml:space="preserve"> | Страница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433" w:rsidRDefault="005D3361">
    <w:pPr>
      <w:pStyle w:val="BodyText"/>
      <w:spacing w:line="14" w:lineRule="auto"/>
      <w:rPr>
        <w:sz w:val="20"/>
      </w:rPr>
    </w:pPr>
    <w:r>
      <w:pict>
        <v:line id="_x0000_s2054" style="position:absolute;z-index:-42160;mso-position-horizontal-relative:page;mso-position-vertical-relative:page" from="69.5pt,753.85pt" to="525.95pt,753.85pt" strokeweight=".72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13pt;margin-top:765.1pt;width:412.55pt;height:48.85pt;z-index:-42136;mso-position-horizontal-relative:page;mso-position-vertical-relative:page" filled="f" stroked="f">
          <v:textbox inset="0,0,0,0">
            <w:txbxContent>
              <w:p w:rsidR="00691433" w:rsidRDefault="005D3361">
                <w:pPr>
                  <w:spacing w:before="20" w:line="264" w:lineRule="exact"/>
                  <w:ind w:right="862"/>
                  <w:jc w:val="center"/>
                  <w:rPr>
                    <w:b/>
                  </w:rPr>
                </w:pPr>
                <w:r>
                  <w:rPr>
                    <w:b/>
                    <w:color w:val="C00000"/>
                  </w:rPr>
                  <w:t>НАЦИОНАЛЕН ЦЕНТЪР ЗА ПАРЛАМЕНТАРНИ ИЗСЛЕДВАНИЯ</w:t>
                </w:r>
              </w:p>
              <w:p w:rsidR="00691433" w:rsidRDefault="005D3361">
                <w:pPr>
                  <w:spacing w:line="264" w:lineRule="exact"/>
                  <w:ind w:right="859"/>
                  <w:jc w:val="center"/>
                  <w:rPr>
                    <w:b/>
                  </w:rPr>
                </w:pPr>
                <w:r>
                  <w:rPr>
                    <w:b/>
                    <w:color w:val="C00000"/>
                  </w:rPr>
                  <w:t>https://</w:t>
                </w:r>
                <w:hyperlink r:id="rId1">
                  <w:r>
                    <w:rPr>
                      <w:b/>
                      <w:color w:val="C00000"/>
                    </w:rPr>
                    <w:t>www.parliament.bg/bg/ncpi</w:t>
                  </w:r>
                </w:hyperlink>
              </w:p>
              <w:p w:rsidR="00691433" w:rsidRDefault="005D3361">
                <w:pPr>
                  <w:spacing w:before="119"/>
                  <w:ind w:right="18"/>
                  <w:jc w:val="right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color w:val="C0000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874F2">
                  <w:rPr>
                    <w:b/>
                    <w:noProof/>
                    <w:color w:val="C00000"/>
                    <w:sz w:val="24"/>
                  </w:rPr>
                  <w:t>149</w:t>
                </w:r>
                <w:r>
                  <w:fldChar w:fldCharType="end"/>
                </w:r>
                <w:r>
                  <w:rPr>
                    <w:b/>
                    <w:color w:val="C00000"/>
                    <w:sz w:val="24"/>
                  </w:rPr>
                  <w:t xml:space="preserve"> | Страница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433" w:rsidRDefault="005D3361">
    <w:pPr>
      <w:pStyle w:val="BodyText"/>
      <w:spacing w:line="14" w:lineRule="auto"/>
      <w:rPr>
        <w:sz w:val="20"/>
      </w:rPr>
    </w:pPr>
    <w:r>
      <w:pict>
        <v:line id="_x0000_s2052" style="position:absolute;z-index:-42112;mso-position-horizontal-relative:page;mso-position-vertical-relative:page" from="69.5pt,753.85pt" to="525.95pt,753.85pt" strokeweight=".72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13pt;margin-top:765.1pt;width:412.55pt;height:48.85pt;z-index:-42088;mso-position-horizontal-relative:page;mso-position-vertical-relative:page" filled="f" stroked="f">
          <v:textbox inset="0,0,0,0">
            <w:txbxContent>
              <w:p w:rsidR="00691433" w:rsidRDefault="005D3361">
                <w:pPr>
                  <w:spacing w:before="20" w:line="264" w:lineRule="exact"/>
                  <w:ind w:right="862"/>
                  <w:jc w:val="center"/>
                  <w:rPr>
                    <w:b/>
                  </w:rPr>
                </w:pPr>
                <w:r>
                  <w:rPr>
                    <w:b/>
                    <w:color w:val="C00000"/>
                  </w:rPr>
                  <w:t>НАЦИОНАЛЕН ЦЕНТЪР ЗА ПАРЛАМЕНТАРНИ ИЗСЛЕДВАНИЯ</w:t>
                </w:r>
              </w:p>
              <w:p w:rsidR="00691433" w:rsidRDefault="005D3361">
                <w:pPr>
                  <w:spacing w:line="264" w:lineRule="exact"/>
                  <w:ind w:right="859"/>
                  <w:jc w:val="center"/>
                  <w:rPr>
                    <w:b/>
                  </w:rPr>
                </w:pPr>
                <w:r>
                  <w:rPr>
                    <w:b/>
                    <w:color w:val="C00000"/>
                  </w:rPr>
                  <w:t>https://</w:t>
                </w:r>
                <w:hyperlink r:id="rId1">
                  <w:r>
                    <w:rPr>
                      <w:b/>
                      <w:color w:val="C00000"/>
                    </w:rPr>
                    <w:t>www.parliament.bg/bg/ncpi</w:t>
                  </w:r>
                </w:hyperlink>
              </w:p>
              <w:p w:rsidR="00691433" w:rsidRDefault="005D3361">
                <w:pPr>
                  <w:spacing w:before="119"/>
                  <w:ind w:right="18"/>
                  <w:jc w:val="right"/>
                  <w:rPr>
                    <w:b/>
                    <w:sz w:val="24"/>
                  </w:rPr>
                </w:pPr>
                <w:r>
                  <w:rPr>
                    <w:b/>
                    <w:color w:val="C00000"/>
                    <w:sz w:val="24"/>
                  </w:rPr>
                  <w:t>150 | Страница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433" w:rsidRDefault="005D3361">
    <w:pPr>
      <w:pStyle w:val="BodyText"/>
      <w:spacing w:line="14" w:lineRule="auto"/>
      <w:rPr>
        <w:sz w:val="20"/>
      </w:rPr>
    </w:pPr>
    <w:r>
      <w:pict>
        <v:line id="_x0000_s2050" style="position:absolute;z-index:-42064;mso-position-horizontal-relative:page;mso-position-vertical-relative:page" from="69.5pt,753.85pt" to="525.95pt,753.85pt" strokeweight=".72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3pt;margin-top:765.1pt;width:412.55pt;height:48.85pt;z-index:-42040;mso-position-horizontal-relative:page;mso-position-vertical-relative:page" filled="f" stroked="f">
          <v:textbox inset="0,0,0,0">
            <w:txbxContent>
              <w:p w:rsidR="00691433" w:rsidRDefault="005D3361">
                <w:pPr>
                  <w:spacing w:before="20" w:line="264" w:lineRule="exact"/>
                  <w:ind w:right="862"/>
                  <w:jc w:val="center"/>
                  <w:rPr>
                    <w:b/>
                  </w:rPr>
                </w:pPr>
                <w:r>
                  <w:rPr>
                    <w:b/>
                    <w:color w:val="C00000"/>
                  </w:rPr>
                  <w:t>НАЦИОНАЛ</w:t>
                </w:r>
                <w:r>
                  <w:rPr>
                    <w:b/>
                    <w:color w:val="C00000"/>
                  </w:rPr>
                  <w:t>ЕН ЦЕНТЪР ЗА ПАРЛАМЕНТАРНИ ИЗСЛЕДВАНИЯ</w:t>
                </w:r>
              </w:p>
              <w:p w:rsidR="00691433" w:rsidRDefault="005D3361">
                <w:pPr>
                  <w:spacing w:line="264" w:lineRule="exact"/>
                  <w:ind w:right="859"/>
                  <w:jc w:val="center"/>
                  <w:rPr>
                    <w:b/>
                  </w:rPr>
                </w:pPr>
                <w:r>
                  <w:rPr>
                    <w:b/>
                    <w:color w:val="C00000"/>
                  </w:rPr>
                  <w:t>https://</w:t>
                </w:r>
                <w:hyperlink r:id="rId1">
                  <w:r>
                    <w:rPr>
                      <w:b/>
                      <w:color w:val="C00000"/>
                    </w:rPr>
                    <w:t>www.parliament.bg/bg/ncpi</w:t>
                  </w:r>
                </w:hyperlink>
              </w:p>
              <w:p w:rsidR="00691433" w:rsidRDefault="005D3361">
                <w:pPr>
                  <w:spacing w:before="119"/>
                  <w:ind w:right="18"/>
                  <w:jc w:val="right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color w:val="C0000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874F2">
                  <w:rPr>
                    <w:b/>
                    <w:noProof/>
                    <w:color w:val="C00000"/>
                    <w:sz w:val="24"/>
                  </w:rPr>
                  <w:t>153</w:t>
                </w:r>
                <w:r>
                  <w:fldChar w:fldCharType="end"/>
                </w:r>
                <w:r>
                  <w:rPr>
                    <w:b/>
                    <w:color w:val="C00000"/>
                    <w:sz w:val="24"/>
                  </w:rPr>
                  <w:t xml:space="preserve"> | Страница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361" w:rsidRDefault="005D3361">
      <w:r>
        <w:separator/>
      </w:r>
    </w:p>
  </w:footnote>
  <w:footnote w:type="continuationSeparator" w:id="0">
    <w:p w:rsidR="005D3361" w:rsidRDefault="005D3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433" w:rsidRDefault="005D336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68.5pt;margin-top:33.3pt;width:458.45pt;height:35.8pt;z-index:-42424;mso-position-horizontal-relative:page;mso-position-vertical-relative:page" filled="f" stroked="f">
          <v:textbox inset="0,0,0,0">
            <w:txbxContent>
              <w:p w:rsidR="00691433" w:rsidRDefault="005D3361">
                <w:pPr>
                  <w:spacing w:before="20"/>
                  <w:ind w:right="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color w:val="C00000"/>
                    <w:sz w:val="28"/>
                  </w:rPr>
                  <w:t>Доклад за последваща оценка на въздействието на Закона за</w:t>
                </w:r>
              </w:p>
              <w:p w:rsidR="00691433" w:rsidRDefault="005D3361">
                <w:pPr>
                  <w:tabs>
                    <w:tab w:val="left" w:pos="1255"/>
                    <w:tab w:val="left" w:pos="9128"/>
                  </w:tabs>
                  <w:spacing w:before="2"/>
                  <w:jc w:val="center"/>
                  <w:rPr>
                    <w:b/>
                    <w:sz w:val="28"/>
                  </w:rPr>
                </w:pPr>
                <w:r>
                  <w:rPr>
                    <w:rFonts w:ascii="Times New Roman" w:hAnsi="Times New Roman"/>
                    <w:b/>
                    <w:color w:val="C00000"/>
                    <w:sz w:val="28"/>
                    <w:u w:val="single" w:color="00000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C00000"/>
                    <w:sz w:val="28"/>
                    <w:u w:val="single" w:color="000000"/>
                  </w:rPr>
                  <w:tab/>
                </w:r>
                <w:r>
                  <w:rPr>
                    <w:b/>
                    <w:color w:val="C00000"/>
                    <w:sz w:val="28"/>
                    <w:u w:val="single" w:color="000000"/>
                  </w:rPr>
                  <w:t>българите, живеещи извън Република</w:t>
                </w:r>
                <w:r>
                  <w:rPr>
                    <w:b/>
                    <w:color w:val="C00000"/>
                    <w:spacing w:val="-26"/>
                    <w:sz w:val="28"/>
                    <w:u w:val="single" w:color="000000"/>
                  </w:rPr>
                  <w:t xml:space="preserve"> </w:t>
                </w:r>
                <w:r>
                  <w:rPr>
                    <w:b/>
                    <w:color w:val="C00000"/>
                    <w:sz w:val="28"/>
                    <w:u w:val="single" w:color="000000"/>
                  </w:rPr>
                  <w:t>България</w:t>
                </w:r>
                <w:r>
                  <w:rPr>
                    <w:b/>
                    <w:color w:val="C00000"/>
                    <w:sz w:val="28"/>
                    <w:u w:val="single" w:color="000000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1301"/>
    <w:multiLevelType w:val="hybridMultilevel"/>
    <w:tmpl w:val="A18CEEA0"/>
    <w:lvl w:ilvl="0" w:tplc="03C86318">
      <w:start w:val="1"/>
      <w:numFmt w:val="decimal"/>
      <w:lvlText w:val="%1."/>
      <w:lvlJc w:val="left"/>
      <w:pPr>
        <w:ind w:left="678" w:hanging="449"/>
        <w:jc w:val="left"/>
      </w:pPr>
      <w:rPr>
        <w:rFonts w:ascii="Century" w:eastAsia="Century" w:hAnsi="Century" w:cs="Century" w:hint="default"/>
        <w:spacing w:val="-23"/>
        <w:w w:val="100"/>
        <w:sz w:val="24"/>
        <w:szCs w:val="24"/>
        <w:lang w:val="en-US" w:eastAsia="en-US" w:bidi="en-US"/>
      </w:rPr>
    </w:lvl>
    <w:lvl w:ilvl="1" w:tplc="EEC8F786">
      <w:numFmt w:val="bullet"/>
      <w:lvlText w:val="•"/>
      <w:lvlJc w:val="left"/>
      <w:pPr>
        <w:ind w:left="1678" w:hanging="449"/>
      </w:pPr>
      <w:rPr>
        <w:rFonts w:hint="default"/>
        <w:lang w:val="en-US" w:eastAsia="en-US" w:bidi="en-US"/>
      </w:rPr>
    </w:lvl>
    <w:lvl w:ilvl="2" w:tplc="7E68BE5E">
      <w:numFmt w:val="bullet"/>
      <w:lvlText w:val="•"/>
      <w:lvlJc w:val="left"/>
      <w:pPr>
        <w:ind w:left="2677" w:hanging="449"/>
      </w:pPr>
      <w:rPr>
        <w:rFonts w:hint="default"/>
        <w:lang w:val="en-US" w:eastAsia="en-US" w:bidi="en-US"/>
      </w:rPr>
    </w:lvl>
    <w:lvl w:ilvl="3" w:tplc="B1BC076E">
      <w:numFmt w:val="bullet"/>
      <w:lvlText w:val="•"/>
      <w:lvlJc w:val="left"/>
      <w:pPr>
        <w:ind w:left="3675" w:hanging="449"/>
      </w:pPr>
      <w:rPr>
        <w:rFonts w:hint="default"/>
        <w:lang w:val="en-US" w:eastAsia="en-US" w:bidi="en-US"/>
      </w:rPr>
    </w:lvl>
    <w:lvl w:ilvl="4" w:tplc="6E5EA140">
      <w:numFmt w:val="bullet"/>
      <w:lvlText w:val="•"/>
      <w:lvlJc w:val="left"/>
      <w:pPr>
        <w:ind w:left="4674" w:hanging="449"/>
      </w:pPr>
      <w:rPr>
        <w:rFonts w:hint="default"/>
        <w:lang w:val="en-US" w:eastAsia="en-US" w:bidi="en-US"/>
      </w:rPr>
    </w:lvl>
    <w:lvl w:ilvl="5" w:tplc="C4A6D150">
      <w:numFmt w:val="bullet"/>
      <w:lvlText w:val="•"/>
      <w:lvlJc w:val="left"/>
      <w:pPr>
        <w:ind w:left="5673" w:hanging="449"/>
      </w:pPr>
      <w:rPr>
        <w:rFonts w:hint="default"/>
        <w:lang w:val="en-US" w:eastAsia="en-US" w:bidi="en-US"/>
      </w:rPr>
    </w:lvl>
    <w:lvl w:ilvl="6" w:tplc="911C7BAE">
      <w:numFmt w:val="bullet"/>
      <w:lvlText w:val="•"/>
      <w:lvlJc w:val="left"/>
      <w:pPr>
        <w:ind w:left="6671" w:hanging="449"/>
      </w:pPr>
      <w:rPr>
        <w:rFonts w:hint="default"/>
        <w:lang w:val="en-US" w:eastAsia="en-US" w:bidi="en-US"/>
      </w:rPr>
    </w:lvl>
    <w:lvl w:ilvl="7" w:tplc="42B6CA08">
      <w:numFmt w:val="bullet"/>
      <w:lvlText w:val="•"/>
      <w:lvlJc w:val="left"/>
      <w:pPr>
        <w:ind w:left="7670" w:hanging="449"/>
      </w:pPr>
      <w:rPr>
        <w:rFonts w:hint="default"/>
        <w:lang w:val="en-US" w:eastAsia="en-US" w:bidi="en-US"/>
      </w:rPr>
    </w:lvl>
    <w:lvl w:ilvl="8" w:tplc="26FE2C9A">
      <w:numFmt w:val="bullet"/>
      <w:lvlText w:val="•"/>
      <w:lvlJc w:val="left"/>
      <w:pPr>
        <w:ind w:left="8669" w:hanging="449"/>
      </w:pPr>
      <w:rPr>
        <w:rFonts w:hint="default"/>
        <w:lang w:val="en-US" w:eastAsia="en-US" w:bidi="en-US"/>
      </w:rPr>
    </w:lvl>
  </w:abstractNum>
  <w:abstractNum w:abstractNumId="1" w15:restartNumberingAfterBreak="0">
    <w:nsid w:val="06FC1BB5"/>
    <w:multiLevelType w:val="hybridMultilevel"/>
    <w:tmpl w:val="6F48AB88"/>
    <w:lvl w:ilvl="0" w:tplc="108039C4">
      <w:start w:val="1"/>
      <w:numFmt w:val="decimal"/>
      <w:lvlText w:val="%1."/>
      <w:lvlJc w:val="left"/>
      <w:pPr>
        <w:ind w:left="2118" w:hanging="360"/>
        <w:jc w:val="left"/>
      </w:pPr>
      <w:rPr>
        <w:rFonts w:ascii="Century" w:eastAsia="Century" w:hAnsi="Century" w:cs="Century" w:hint="default"/>
        <w:spacing w:val="-3"/>
        <w:w w:val="100"/>
        <w:sz w:val="24"/>
        <w:szCs w:val="24"/>
        <w:lang w:val="en-US" w:eastAsia="en-US" w:bidi="en-US"/>
      </w:rPr>
    </w:lvl>
    <w:lvl w:ilvl="1" w:tplc="8DEE8976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en-US"/>
      </w:rPr>
    </w:lvl>
    <w:lvl w:ilvl="2" w:tplc="E3E46812">
      <w:numFmt w:val="bullet"/>
      <w:lvlText w:val="•"/>
      <w:lvlJc w:val="left"/>
      <w:pPr>
        <w:ind w:left="3247" w:hanging="360"/>
      </w:pPr>
      <w:rPr>
        <w:rFonts w:hint="default"/>
        <w:lang w:val="en-US" w:eastAsia="en-US" w:bidi="en-US"/>
      </w:rPr>
    </w:lvl>
    <w:lvl w:ilvl="3" w:tplc="D4647EF2">
      <w:numFmt w:val="bullet"/>
      <w:lvlText w:val="•"/>
      <w:lvlJc w:val="left"/>
      <w:pPr>
        <w:ind w:left="4174" w:hanging="360"/>
      </w:pPr>
      <w:rPr>
        <w:rFonts w:hint="default"/>
        <w:lang w:val="en-US" w:eastAsia="en-US" w:bidi="en-US"/>
      </w:rPr>
    </w:lvl>
    <w:lvl w:ilvl="4" w:tplc="92A2CF1E">
      <w:numFmt w:val="bullet"/>
      <w:lvlText w:val="•"/>
      <w:lvlJc w:val="left"/>
      <w:pPr>
        <w:ind w:left="5102" w:hanging="360"/>
      </w:pPr>
      <w:rPr>
        <w:rFonts w:hint="default"/>
        <w:lang w:val="en-US" w:eastAsia="en-US" w:bidi="en-US"/>
      </w:rPr>
    </w:lvl>
    <w:lvl w:ilvl="5" w:tplc="61E60F3E">
      <w:numFmt w:val="bullet"/>
      <w:lvlText w:val="•"/>
      <w:lvlJc w:val="left"/>
      <w:pPr>
        <w:ind w:left="6029" w:hanging="360"/>
      </w:pPr>
      <w:rPr>
        <w:rFonts w:hint="default"/>
        <w:lang w:val="en-US" w:eastAsia="en-US" w:bidi="en-US"/>
      </w:rPr>
    </w:lvl>
    <w:lvl w:ilvl="6" w:tplc="33ACBA20">
      <w:numFmt w:val="bullet"/>
      <w:lvlText w:val="•"/>
      <w:lvlJc w:val="left"/>
      <w:pPr>
        <w:ind w:left="6956" w:hanging="360"/>
      </w:pPr>
      <w:rPr>
        <w:rFonts w:hint="default"/>
        <w:lang w:val="en-US" w:eastAsia="en-US" w:bidi="en-US"/>
      </w:rPr>
    </w:lvl>
    <w:lvl w:ilvl="7" w:tplc="EDF6A232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en-US"/>
      </w:rPr>
    </w:lvl>
    <w:lvl w:ilvl="8" w:tplc="D890CBF6">
      <w:numFmt w:val="bullet"/>
      <w:lvlText w:val="•"/>
      <w:lvlJc w:val="left"/>
      <w:pPr>
        <w:ind w:left="8811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0C194152"/>
    <w:multiLevelType w:val="hybridMultilevel"/>
    <w:tmpl w:val="61AEEF9C"/>
    <w:lvl w:ilvl="0" w:tplc="CEEA7CD4">
      <w:start w:val="1"/>
      <w:numFmt w:val="decimal"/>
      <w:lvlText w:val="%1."/>
      <w:lvlJc w:val="left"/>
      <w:pPr>
        <w:ind w:left="108" w:hanging="314"/>
        <w:jc w:val="left"/>
      </w:pPr>
      <w:rPr>
        <w:rFonts w:ascii="Century" w:eastAsia="Century" w:hAnsi="Century" w:cs="Century" w:hint="default"/>
        <w:spacing w:val="-32"/>
        <w:w w:val="100"/>
        <w:sz w:val="24"/>
        <w:szCs w:val="24"/>
        <w:lang w:val="en-US" w:eastAsia="en-US" w:bidi="en-US"/>
      </w:rPr>
    </w:lvl>
    <w:lvl w:ilvl="1" w:tplc="3EB2B304">
      <w:numFmt w:val="bullet"/>
      <w:lvlText w:val="•"/>
      <w:lvlJc w:val="left"/>
      <w:pPr>
        <w:ind w:left="1004" w:hanging="314"/>
      </w:pPr>
      <w:rPr>
        <w:rFonts w:hint="default"/>
        <w:lang w:val="en-US" w:eastAsia="en-US" w:bidi="en-US"/>
      </w:rPr>
    </w:lvl>
    <w:lvl w:ilvl="2" w:tplc="3D1CC6B0">
      <w:numFmt w:val="bullet"/>
      <w:lvlText w:val="•"/>
      <w:lvlJc w:val="left"/>
      <w:pPr>
        <w:ind w:left="1909" w:hanging="314"/>
      </w:pPr>
      <w:rPr>
        <w:rFonts w:hint="default"/>
        <w:lang w:val="en-US" w:eastAsia="en-US" w:bidi="en-US"/>
      </w:rPr>
    </w:lvl>
    <w:lvl w:ilvl="3" w:tplc="DBEEBCB6">
      <w:numFmt w:val="bullet"/>
      <w:lvlText w:val="•"/>
      <w:lvlJc w:val="left"/>
      <w:pPr>
        <w:ind w:left="2813" w:hanging="314"/>
      </w:pPr>
      <w:rPr>
        <w:rFonts w:hint="default"/>
        <w:lang w:val="en-US" w:eastAsia="en-US" w:bidi="en-US"/>
      </w:rPr>
    </w:lvl>
    <w:lvl w:ilvl="4" w:tplc="1928639C">
      <w:numFmt w:val="bullet"/>
      <w:lvlText w:val="•"/>
      <w:lvlJc w:val="left"/>
      <w:pPr>
        <w:ind w:left="3718" w:hanging="314"/>
      </w:pPr>
      <w:rPr>
        <w:rFonts w:hint="default"/>
        <w:lang w:val="en-US" w:eastAsia="en-US" w:bidi="en-US"/>
      </w:rPr>
    </w:lvl>
    <w:lvl w:ilvl="5" w:tplc="D7F4259C">
      <w:numFmt w:val="bullet"/>
      <w:lvlText w:val="•"/>
      <w:lvlJc w:val="left"/>
      <w:pPr>
        <w:ind w:left="4622" w:hanging="314"/>
      </w:pPr>
      <w:rPr>
        <w:rFonts w:hint="default"/>
        <w:lang w:val="en-US" w:eastAsia="en-US" w:bidi="en-US"/>
      </w:rPr>
    </w:lvl>
    <w:lvl w:ilvl="6" w:tplc="421E0B6A">
      <w:numFmt w:val="bullet"/>
      <w:lvlText w:val="•"/>
      <w:lvlJc w:val="left"/>
      <w:pPr>
        <w:ind w:left="5527" w:hanging="314"/>
      </w:pPr>
      <w:rPr>
        <w:rFonts w:hint="default"/>
        <w:lang w:val="en-US" w:eastAsia="en-US" w:bidi="en-US"/>
      </w:rPr>
    </w:lvl>
    <w:lvl w:ilvl="7" w:tplc="2EB2B8FA">
      <w:numFmt w:val="bullet"/>
      <w:lvlText w:val="•"/>
      <w:lvlJc w:val="left"/>
      <w:pPr>
        <w:ind w:left="6431" w:hanging="314"/>
      </w:pPr>
      <w:rPr>
        <w:rFonts w:hint="default"/>
        <w:lang w:val="en-US" w:eastAsia="en-US" w:bidi="en-US"/>
      </w:rPr>
    </w:lvl>
    <w:lvl w:ilvl="8" w:tplc="C3FC0D4A">
      <w:numFmt w:val="bullet"/>
      <w:lvlText w:val="•"/>
      <w:lvlJc w:val="left"/>
      <w:pPr>
        <w:ind w:left="7336" w:hanging="314"/>
      </w:pPr>
      <w:rPr>
        <w:rFonts w:hint="default"/>
        <w:lang w:val="en-US" w:eastAsia="en-US" w:bidi="en-US"/>
      </w:rPr>
    </w:lvl>
  </w:abstractNum>
  <w:abstractNum w:abstractNumId="3" w15:restartNumberingAfterBreak="0">
    <w:nsid w:val="0F944B38"/>
    <w:multiLevelType w:val="hybridMultilevel"/>
    <w:tmpl w:val="CBEEF48E"/>
    <w:lvl w:ilvl="0" w:tplc="8AA8C076">
      <w:numFmt w:val="bullet"/>
      <w:lvlText w:val=""/>
      <w:lvlJc w:val="left"/>
      <w:pPr>
        <w:ind w:left="1398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1C4AC368">
      <w:numFmt w:val="bullet"/>
      <w:lvlText w:val="•"/>
      <w:lvlJc w:val="left"/>
      <w:pPr>
        <w:ind w:left="2326" w:hanging="360"/>
      </w:pPr>
      <w:rPr>
        <w:rFonts w:hint="default"/>
        <w:lang w:val="en-US" w:eastAsia="en-US" w:bidi="en-US"/>
      </w:rPr>
    </w:lvl>
    <w:lvl w:ilvl="2" w:tplc="245089E4">
      <w:numFmt w:val="bullet"/>
      <w:lvlText w:val="•"/>
      <w:lvlJc w:val="left"/>
      <w:pPr>
        <w:ind w:left="3253" w:hanging="360"/>
      </w:pPr>
      <w:rPr>
        <w:rFonts w:hint="default"/>
        <w:lang w:val="en-US" w:eastAsia="en-US" w:bidi="en-US"/>
      </w:rPr>
    </w:lvl>
    <w:lvl w:ilvl="3" w:tplc="7FDECCD2">
      <w:numFmt w:val="bullet"/>
      <w:lvlText w:val="•"/>
      <w:lvlJc w:val="left"/>
      <w:pPr>
        <w:ind w:left="4179" w:hanging="360"/>
      </w:pPr>
      <w:rPr>
        <w:rFonts w:hint="default"/>
        <w:lang w:val="en-US" w:eastAsia="en-US" w:bidi="en-US"/>
      </w:rPr>
    </w:lvl>
    <w:lvl w:ilvl="4" w:tplc="2BE2F068">
      <w:numFmt w:val="bullet"/>
      <w:lvlText w:val="•"/>
      <w:lvlJc w:val="left"/>
      <w:pPr>
        <w:ind w:left="5106" w:hanging="360"/>
      </w:pPr>
      <w:rPr>
        <w:rFonts w:hint="default"/>
        <w:lang w:val="en-US" w:eastAsia="en-US" w:bidi="en-US"/>
      </w:rPr>
    </w:lvl>
    <w:lvl w:ilvl="5" w:tplc="7BA6EEEE">
      <w:numFmt w:val="bullet"/>
      <w:lvlText w:val="•"/>
      <w:lvlJc w:val="left"/>
      <w:pPr>
        <w:ind w:left="6033" w:hanging="360"/>
      </w:pPr>
      <w:rPr>
        <w:rFonts w:hint="default"/>
        <w:lang w:val="en-US" w:eastAsia="en-US" w:bidi="en-US"/>
      </w:rPr>
    </w:lvl>
    <w:lvl w:ilvl="6" w:tplc="D3527E70">
      <w:numFmt w:val="bullet"/>
      <w:lvlText w:val="•"/>
      <w:lvlJc w:val="left"/>
      <w:pPr>
        <w:ind w:left="6959" w:hanging="360"/>
      </w:pPr>
      <w:rPr>
        <w:rFonts w:hint="default"/>
        <w:lang w:val="en-US" w:eastAsia="en-US" w:bidi="en-US"/>
      </w:rPr>
    </w:lvl>
    <w:lvl w:ilvl="7" w:tplc="05FCD598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en-US"/>
      </w:rPr>
    </w:lvl>
    <w:lvl w:ilvl="8" w:tplc="AFB06F14">
      <w:numFmt w:val="bullet"/>
      <w:lvlText w:val="•"/>
      <w:lvlJc w:val="left"/>
      <w:pPr>
        <w:ind w:left="8813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155937AC"/>
    <w:multiLevelType w:val="hybridMultilevel"/>
    <w:tmpl w:val="10BC489C"/>
    <w:lvl w:ilvl="0" w:tplc="D936A9FE">
      <w:start w:val="5"/>
      <w:numFmt w:val="decimal"/>
      <w:lvlText w:val="%1."/>
      <w:lvlJc w:val="left"/>
      <w:pPr>
        <w:ind w:left="678" w:hanging="329"/>
        <w:jc w:val="left"/>
      </w:pPr>
      <w:rPr>
        <w:rFonts w:ascii="Century" w:eastAsia="Century" w:hAnsi="Century" w:cs="Century" w:hint="default"/>
        <w:b/>
        <w:bCs/>
        <w:w w:val="99"/>
        <w:sz w:val="24"/>
        <w:szCs w:val="24"/>
        <w:lang w:val="en-US" w:eastAsia="en-US" w:bidi="en-US"/>
      </w:rPr>
    </w:lvl>
    <w:lvl w:ilvl="1" w:tplc="05A4BF02">
      <w:start w:val="1"/>
      <w:numFmt w:val="decimal"/>
      <w:lvlText w:val="%2."/>
      <w:lvlJc w:val="left"/>
      <w:pPr>
        <w:ind w:left="678" w:hanging="293"/>
        <w:jc w:val="left"/>
      </w:pPr>
      <w:rPr>
        <w:rFonts w:ascii="Century" w:eastAsia="Century" w:hAnsi="Century" w:cs="Century" w:hint="default"/>
        <w:w w:val="100"/>
        <w:sz w:val="24"/>
        <w:szCs w:val="24"/>
        <w:lang w:val="en-US" w:eastAsia="en-US" w:bidi="en-US"/>
      </w:rPr>
    </w:lvl>
    <w:lvl w:ilvl="2" w:tplc="6414B138">
      <w:numFmt w:val="bullet"/>
      <w:lvlText w:val="•"/>
      <w:lvlJc w:val="left"/>
      <w:pPr>
        <w:ind w:left="2677" w:hanging="293"/>
      </w:pPr>
      <w:rPr>
        <w:rFonts w:hint="default"/>
        <w:lang w:val="en-US" w:eastAsia="en-US" w:bidi="en-US"/>
      </w:rPr>
    </w:lvl>
    <w:lvl w:ilvl="3" w:tplc="585C32A4">
      <w:numFmt w:val="bullet"/>
      <w:lvlText w:val="•"/>
      <w:lvlJc w:val="left"/>
      <w:pPr>
        <w:ind w:left="3675" w:hanging="293"/>
      </w:pPr>
      <w:rPr>
        <w:rFonts w:hint="default"/>
        <w:lang w:val="en-US" w:eastAsia="en-US" w:bidi="en-US"/>
      </w:rPr>
    </w:lvl>
    <w:lvl w:ilvl="4" w:tplc="47E22156">
      <w:numFmt w:val="bullet"/>
      <w:lvlText w:val="•"/>
      <w:lvlJc w:val="left"/>
      <w:pPr>
        <w:ind w:left="4674" w:hanging="293"/>
      </w:pPr>
      <w:rPr>
        <w:rFonts w:hint="default"/>
        <w:lang w:val="en-US" w:eastAsia="en-US" w:bidi="en-US"/>
      </w:rPr>
    </w:lvl>
    <w:lvl w:ilvl="5" w:tplc="4DC83FF4">
      <w:numFmt w:val="bullet"/>
      <w:lvlText w:val="•"/>
      <w:lvlJc w:val="left"/>
      <w:pPr>
        <w:ind w:left="5673" w:hanging="293"/>
      </w:pPr>
      <w:rPr>
        <w:rFonts w:hint="default"/>
        <w:lang w:val="en-US" w:eastAsia="en-US" w:bidi="en-US"/>
      </w:rPr>
    </w:lvl>
    <w:lvl w:ilvl="6" w:tplc="D2745858">
      <w:numFmt w:val="bullet"/>
      <w:lvlText w:val="•"/>
      <w:lvlJc w:val="left"/>
      <w:pPr>
        <w:ind w:left="6671" w:hanging="293"/>
      </w:pPr>
      <w:rPr>
        <w:rFonts w:hint="default"/>
        <w:lang w:val="en-US" w:eastAsia="en-US" w:bidi="en-US"/>
      </w:rPr>
    </w:lvl>
    <w:lvl w:ilvl="7" w:tplc="916E8C08">
      <w:numFmt w:val="bullet"/>
      <w:lvlText w:val="•"/>
      <w:lvlJc w:val="left"/>
      <w:pPr>
        <w:ind w:left="7670" w:hanging="293"/>
      </w:pPr>
      <w:rPr>
        <w:rFonts w:hint="default"/>
        <w:lang w:val="en-US" w:eastAsia="en-US" w:bidi="en-US"/>
      </w:rPr>
    </w:lvl>
    <w:lvl w:ilvl="8" w:tplc="BA9C6CEA">
      <w:numFmt w:val="bullet"/>
      <w:lvlText w:val="•"/>
      <w:lvlJc w:val="left"/>
      <w:pPr>
        <w:ind w:left="8669" w:hanging="293"/>
      </w:pPr>
      <w:rPr>
        <w:rFonts w:hint="default"/>
        <w:lang w:val="en-US" w:eastAsia="en-US" w:bidi="en-US"/>
      </w:rPr>
    </w:lvl>
  </w:abstractNum>
  <w:abstractNum w:abstractNumId="5" w15:restartNumberingAfterBreak="0">
    <w:nsid w:val="1B387933"/>
    <w:multiLevelType w:val="hybridMultilevel"/>
    <w:tmpl w:val="D0CA545A"/>
    <w:lvl w:ilvl="0" w:tplc="7B88B660">
      <w:start w:val="4"/>
      <w:numFmt w:val="decimal"/>
      <w:lvlText w:val="%1."/>
      <w:lvlJc w:val="left"/>
      <w:pPr>
        <w:ind w:left="678" w:hanging="310"/>
        <w:jc w:val="left"/>
      </w:pPr>
      <w:rPr>
        <w:rFonts w:ascii="Century" w:eastAsia="Century" w:hAnsi="Century" w:cs="Century" w:hint="default"/>
        <w:b/>
        <w:bCs/>
        <w:w w:val="99"/>
        <w:sz w:val="24"/>
        <w:szCs w:val="24"/>
        <w:lang w:val="en-US" w:eastAsia="en-US" w:bidi="en-US"/>
      </w:rPr>
    </w:lvl>
    <w:lvl w:ilvl="1" w:tplc="10502F5E">
      <w:start w:val="4"/>
      <w:numFmt w:val="decimal"/>
      <w:lvlText w:val="%2."/>
      <w:lvlJc w:val="left"/>
      <w:pPr>
        <w:ind w:left="1655" w:hanging="269"/>
        <w:jc w:val="left"/>
      </w:pPr>
      <w:rPr>
        <w:rFonts w:ascii="Century" w:eastAsia="Century" w:hAnsi="Century" w:cs="Century" w:hint="default"/>
        <w:b/>
        <w:bCs/>
        <w:w w:val="99"/>
        <w:sz w:val="24"/>
        <w:szCs w:val="24"/>
        <w:lang w:val="en-US" w:eastAsia="en-US" w:bidi="en-US"/>
      </w:rPr>
    </w:lvl>
    <w:lvl w:ilvl="2" w:tplc="AAF646DE">
      <w:start w:val="1"/>
      <w:numFmt w:val="decimal"/>
      <w:lvlText w:val="%3."/>
      <w:lvlJc w:val="left"/>
      <w:pPr>
        <w:ind w:left="2478" w:hanging="360"/>
        <w:jc w:val="left"/>
      </w:pPr>
      <w:rPr>
        <w:rFonts w:ascii="Century" w:eastAsia="Century" w:hAnsi="Century" w:cs="Century" w:hint="default"/>
        <w:spacing w:val="-7"/>
        <w:w w:val="100"/>
        <w:sz w:val="24"/>
        <w:szCs w:val="24"/>
        <w:lang w:val="en-US" w:eastAsia="en-US" w:bidi="en-US"/>
      </w:rPr>
    </w:lvl>
    <w:lvl w:ilvl="3" w:tplc="01043F58"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en-US"/>
      </w:rPr>
    </w:lvl>
    <w:lvl w:ilvl="4" w:tplc="8C18EAFA">
      <w:numFmt w:val="bullet"/>
      <w:lvlText w:val="•"/>
      <w:lvlJc w:val="left"/>
      <w:pPr>
        <w:ind w:left="4526" w:hanging="360"/>
      </w:pPr>
      <w:rPr>
        <w:rFonts w:hint="default"/>
        <w:lang w:val="en-US" w:eastAsia="en-US" w:bidi="en-US"/>
      </w:rPr>
    </w:lvl>
    <w:lvl w:ilvl="5" w:tplc="10CA665C">
      <w:numFmt w:val="bullet"/>
      <w:lvlText w:val="•"/>
      <w:lvlJc w:val="left"/>
      <w:pPr>
        <w:ind w:left="5549" w:hanging="360"/>
      </w:pPr>
      <w:rPr>
        <w:rFonts w:hint="default"/>
        <w:lang w:val="en-US" w:eastAsia="en-US" w:bidi="en-US"/>
      </w:rPr>
    </w:lvl>
    <w:lvl w:ilvl="6" w:tplc="612E95B8">
      <w:numFmt w:val="bullet"/>
      <w:lvlText w:val="•"/>
      <w:lvlJc w:val="left"/>
      <w:pPr>
        <w:ind w:left="6573" w:hanging="360"/>
      </w:pPr>
      <w:rPr>
        <w:rFonts w:hint="default"/>
        <w:lang w:val="en-US" w:eastAsia="en-US" w:bidi="en-US"/>
      </w:rPr>
    </w:lvl>
    <w:lvl w:ilvl="7" w:tplc="54605146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en-US"/>
      </w:rPr>
    </w:lvl>
    <w:lvl w:ilvl="8" w:tplc="732A9092">
      <w:numFmt w:val="bullet"/>
      <w:lvlText w:val="•"/>
      <w:lvlJc w:val="left"/>
      <w:pPr>
        <w:ind w:left="8619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1EB1365B"/>
    <w:multiLevelType w:val="hybridMultilevel"/>
    <w:tmpl w:val="132E3924"/>
    <w:lvl w:ilvl="0" w:tplc="61CE75CC">
      <w:start w:val="1"/>
      <w:numFmt w:val="decimal"/>
      <w:lvlText w:val="%1."/>
      <w:lvlJc w:val="left"/>
      <w:pPr>
        <w:ind w:left="108" w:hanging="283"/>
        <w:jc w:val="left"/>
      </w:pPr>
      <w:rPr>
        <w:rFonts w:ascii="Century" w:eastAsia="Century" w:hAnsi="Century" w:cs="Century" w:hint="default"/>
        <w:w w:val="100"/>
        <w:sz w:val="24"/>
        <w:szCs w:val="24"/>
        <w:lang w:val="en-US" w:eastAsia="en-US" w:bidi="en-US"/>
      </w:rPr>
    </w:lvl>
    <w:lvl w:ilvl="1" w:tplc="AFAC01D8">
      <w:numFmt w:val="bullet"/>
      <w:lvlText w:val="•"/>
      <w:lvlJc w:val="left"/>
      <w:pPr>
        <w:ind w:left="1004" w:hanging="283"/>
      </w:pPr>
      <w:rPr>
        <w:rFonts w:hint="default"/>
        <w:lang w:val="en-US" w:eastAsia="en-US" w:bidi="en-US"/>
      </w:rPr>
    </w:lvl>
    <w:lvl w:ilvl="2" w:tplc="2A42A196">
      <w:numFmt w:val="bullet"/>
      <w:lvlText w:val="•"/>
      <w:lvlJc w:val="left"/>
      <w:pPr>
        <w:ind w:left="1909" w:hanging="283"/>
      </w:pPr>
      <w:rPr>
        <w:rFonts w:hint="default"/>
        <w:lang w:val="en-US" w:eastAsia="en-US" w:bidi="en-US"/>
      </w:rPr>
    </w:lvl>
    <w:lvl w:ilvl="3" w:tplc="82264E0A">
      <w:numFmt w:val="bullet"/>
      <w:lvlText w:val="•"/>
      <w:lvlJc w:val="left"/>
      <w:pPr>
        <w:ind w:left="2813" w:hanging="283"/>
      </w:pPr>
      <w:rPr>
        <w:rFonts w:hint="default"/>
        <w:lang w:val="en-US" w:eastAsia="en-US" w:bidi="en-US"/>
      </w:rPr>
    </w:lvl>
    <w:lvl w:ilvl="4" w:tplc="60E487DC">
      <w:numFmt w:val="bullet"/>
      <w:lvlText w:val="•"/>
      <w:lvlJc w:val="left"/>
      <w:pPr>
        <w:ind w:left="3718" w:hanging="283"/>
      </w:pPr>
      <w:rPr>
        <w:rFonts w:hint="default"/>
        <w:lang w:val="en-US" w:eastAsia="en-US" w:bidi="en-US"/>
      </w:rPr>
    </w:lvl>
    <w:lvl w:ilvl="5" w:tplc="92A43FE0">
      <w:numFmt w:val="bullet"/>
      <w:lvlText w:val="•"/>
      <w:lvlJc w:val="left"/>
      <w:pPr>
        <w:ind w:left="4622" w:hanging="283"/>
      </w:pPr>
      <w:rPr>
        <w:rFonts w:hint="default"/>
        <w:lang w:val="en-US" w:eastAsia="en-US" w:bidi="en-US"/>
      </w:rPr>
    </w:lvl>
    <w:lvl w:ilvl="6" w:tplc="D3A4D0C6">
      <w:numFmt w:val="bullet"/>
      <w:lvlText w:val="•"/>
      <w:lvlJc w:val="left"/>
      <w:pPr>
        <w:ind w:left="5527" w:hanging="283"/>
      </w:pPr>
      <w:rPr>
        <w:rFonts w:hint="default"/>
        <w:lang w:val="en-US" w:eastAsia="en-US" w:bidi="en-US"/>
      </w:rPr>
    </w:lvl>
    <w:lvl w:ilvl="7" w:tplc="CCB021BE">
      <w:numFmt w:val="bullet"/>
      <w:lvlText w:val="•"/>
      <w:lvlJc w:val="left"/>
      <w:pPr>
        <w:ind w:left="6431" w:hanging="283"/>
      </w:pPr>
      <w:rPr>
        <w:rFonts w:hint="default"/>
        <w:lang w:val="en-US" w:eastAsia="en-US" w:bidi="en-US"/>
      </w:rPr>
    </w:lvl>
    <w:lvl w:ilvl="8" w:tplc="CAD6F7C6">
      <w:numFmt w:val="bullet"/>
      <w:lvlText w:val="•"/>
      <w:lvlJc w:val="left"/>
      <w:pPr>
        <w:ind w:left="7336" w:hanging="283"/>
      </w:pPr>
      <w:rPr>
        <w:rFonts w:hint="default"/>
        <w:lang w:val="en-US" w:eastAsia="en-US" w:bidi="en-US"/>
      </w:rPr>
    </w:lvl>
  </w:abstractNum>
  <w:abstractNum w:abstractNumId="7" w15:restartNumberingAfterBreak="0">
    <w:nsid w:val="23494E71"/>
    <w:multiLevelType w:val="hybridMultilevel"/>
    <w:tmpl w:val="242E6D42"/>
    <w:lvl w:ilvl="0" w:tplc="01684CF4">
      <w:start w:val="1"/>
      <w:numFmt w:val="decimal"/>
      <w:lvlText w:val="%1."/>
      <w:lvlJc w:val="left"/>
      <w:pPr>
        <w:ind w:left="1667" w:hanging="269"/>
        <w:jc w:val="left"/>
      </w:pPr>
      <w:rPr>
        <w:rFonts w:ascii="Century" w:eastAsia="Century" w:hAnsi="Century" w:cs="Century" w:hint="default"/>
        <w:spacing w:val="-2"/>
        <w:w w:val="100"/>
        <w:sz w:val="24"/>
        <w:szCs w:val="24"/>
        <w:lang w:val="en-US" w:eastAsia="en-US" w:bidi="en-US"/>
      </w:rPr>
    </w:lvl>
    <w:lvl w:ilvl="1" w:tplc="B6EC024C">
      <w:numFmt w:val="bullet"/>
      <w:lvlText w:val="•"/>
      <w:lvlJc w:val="left"/>
      <w:pPr>
        <w:ind w:left="2560" w:hanging="269"/>
      </w:pPr>
      <w:rPr>
        <w:rFonts w:hint="default"/>
        <w:lang w:val="en-US" w:eastAsia="en-US" w:bidi="en-US"/>
      </w:rPr>
    </w:lvl>
    <w:lvl w:ilvl="2" w:tplc="5D2A7F10">
      <w:numFmt w:val="bullet"/>
      <w:lvlText w:val="•"/>
      <w:lvlJc w:val="left"/>
      <w:pPr>
        <w:ind w:left="3461" w:hanging="269"/>
      </w:pPr>
      <w:rPr>
        <w:rFonts w:hint="default"/>
        <w:lang w:val="en-US" w:eastAsia="en-US" w:bidi="en-US"/>
      </w:rPr>
    </w:lvl>
    <w:lvl w:ilvl="3" w:tplc="1324A498">
      <w:numFmt w:val="bullet"/>
      <w:lvlText w:val="•"/>
      <w:lvlJc w:val="left"/>
      <w:pPr>
        <w:ind w:left="4361" w:hanging="269"/>
      </w:pPr>
      <w:rPr>
        <w:rFonts w:hint="default"/>
        <w:lang w:val="en-US" w:eastAsia="en-US" w:bidi="en-US"/>
      </w:rPr>
    </w:lvl>
    <w:lvl w:ilvl="4" w:tplc="E370DFBE">
      <w:numFmt w:val="bullet"/>
      <w:lvlText w:val="•"/>
      <w:lvlJc w:val="left"/>
      <w:pPr>
        <w:ind w:left="5262" w:hanging="269"/>
      </w:pPr>
      <w:rPr>
        <w:rFonts w:hint="default"/>
        <w:lang w:val="en-US" w:eastAsia="en-US" w:bidi="en-US"/>
      </w:rPr>
    </w:lvl>
    <w:lvl w:ilvl="5" w:tplc="021C34B0">
      <w:numFmt w:val="bullet"/>
      <w:lvlText w:val="•"/>
      <w:lvlJc w:val="left"/>
      <w:pPr>
        <w:ind w:left="6163" w:hanging="269"/>
      </w:pPr>
      <w:rPr>
        <w:rFonts w:hint="default"/>
        <w:lang w:val="en-US" w:eastAsia="en-US" w:bidi="en-US"/>
      </w:rPr>
    </w:lvl>
    <w:lvl w:ilvl="6" w:tplc="C39810B6">
      <w:numFmt w:val="bullet"/>
      <w:lvlText w:val="•"/>
      <w:lvlJc w:val="left"/>
      <w:pPr>
        <w:ind w:left="7063" w:hanging="269"/>
      </w:pPr>
      <w:rPr>
        <w:rFonts w:hint="default"/>
        <w:lang w:val="en-US" w:eastAsia="en-US" w:bidi="en-US"/>
      </w:rPr>
    </w:lvl>
    <w:lvl w:ilvl="7" w:tplc="8042C51C">
      <w:numFmt w:val="bullet"/>
      <w:lvlText w:val="•"/>
      <w:lvlJc w:val="left"/>
      <w:pPr>
        <w:ind w:left="7964" w:hanging="269"/>
      </w:pPr>
      <w:rPr>
        <w:rFonts w:hint="default"/>
        <w:lang w:val="en-US" w:eastAsia="en-US" w:bidi="en-US"/>
      </w:rPr>
    </w:lvl>
    <w:lvl w:ilvl="8" w:tplc="7900748A">
      <w:numFmt w:val="bullet"/>
      <w:lvlText w:val="•"/>
      <w:lvlJc w:val="left"/>
      <w:pPr>
        <w:ind w:left="8865" w:hanging="269"/>
      </w:pPr>
      <w:rPr>
        <w:rFonts w:hint="default"/>
        <w:lang w:val="en-US" w:eastAsia="en-US" w:bidi="en-US"/>
      </w:rPr>
    </w:lvl>
  </w:abstractNum>
  <w:abstractNum w:abstractNumId="8" w15:restartNumberingAfterBreak="0">
    <w:nsid w:val="29E75046"/>
    <w:multiLevelType w:val="hybridMultilevel"/>
    <w:tmpl w:val="C0FAC154"/>
    <w:lvl w:ilvl="0" w:tplc="2E247AD4">
      <w:start w:val="1"/>
      <w:numFmt w:val="decimal"/>
      <w:lvlText w:val="%1."/>
      <w:lvlJc w:val="left"/>
      <w:pPr>
        <w:ind w:left="678" w:hanging="375"/>
        <w:jc w:val="left"/>
      </w:pPr>
      <w:rPr>
        <w:rFonts w:ascii="Century" w:eastAsia="Century" w:hAnsi="Century" w:cs="Century" w:hint="default"/>
        <w:spacing w:val="-28"/>
        <w:w w:val="100"/>
        <w:sz w:val="24"/>
        <w:szCs w:val="24"/>
        <w:lang w:val="en-US" w:eastAsia="en-US" w:bidi="en-US"/>
      </w:rPr>
    </w:lvl>
    <w:lvl w:ilvl="1" w:tplc="AAC84520">
      <w:numFmt w:val="bullet"/>
      <w:lvlText w:val=""/>
      <w:lvlJc w:val="left"/>
      <w:pPr>
        <w:ind w:left="2118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4CCEF694">
      <w:numFmt w:val="bullet"/>
      <w:lvlText w:val="•"/>
      <w:lvlJc w:val="left"/>
      <w:pPr>
        <w:ind w:left="3069" w:hanging="360"/>
      </w:pPr>
      <w:rPr>
        <w:rFonts w:hint="default"/>
        <w:lang w:val="en-US" w:eastAsia="en-US" w:bidi="en-US"/>
      </w:rPr>
    </w:lvl>
    <w:lvl w:ilvl="3" w:tplc="47E44E80">
      <w:numFmt w:val="bullet"/>
      <w:lvlText w:val="•"/>
      <w:lvlJc w:val="left"/>
      <w:pPr>
        <w:ind w:left="4019" w:hanging="360"/>
      </w:pPr>
      <w:rPr>
        <w:rFonts w:hint="default"/>
        <w:lang w:val="en-US" w:eastAsia="en-US" w:bidi="en-US"/>
      </w:rPr>
    </w:lvl>
    <w:lvl w:ilvl="4" w:tplc="FE8CEE40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en-US"/>
      </w:rPr>
    </w:lvl>
    <w:lvl w:ilvl="5" w:tplc="BC06D5AC">
      <w:numFmt w:val="bullet"/>
      <w:lvlText w:val="•"/>
      <w:lvlJc w:val="left"/>
      <w:pPr>
        <w:ind w:left="5918" w:hanging="360"/>
      </w:pPr>
      <w:rPr>
        <w:rFonts w:hint="default"/>
        <w:lang w:val="en-US" w:eastAsia="en-US" w:bidi="en-US"/>
      </w:rPr>
    </w:lvl>
    <w:lvl w:ilvl="6" w:tplc="DE5CF856"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en-US"/>
      </w:rPr>
    </w:lvl>
    <w:lvl w:ilvl="7" w:tplc="A7CCB81A">
      <w:numFmt w:val="bullet"/>
      <w:lvlText w:val="•"/>
      <w:lvlJc w:val="left"/>
      <w:pPr>
        <w:ind w:left="7817" w:hanging="360"/>
      </w:pPr>
      <w:rPr>
        <w:rFonts w:hint="default"/>
        <w:lang w:val="en-US" w:eastAsia="en-US" w:bidi="en-US"/>
      </w:rPr>
    </w:lvl>
    <w:lvl w:ilvl="8" w:tplc="685613E4">
      <w:numFmt w:val="bullet"/>
      <w:lvlText w:val="•"/>
      <w:lvlJc w:val="left"/>
      <w:pPr>
        <w:ind w:left="8767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2C1B3304"/>
    <w:multiLevelType w:val="hybridMultilevel"/>
    <w:tmpl w:val="DF1492E4"/>
    <w:lvl w:ilvl="0" w:tplc="D1F0922E">
      <w:start w:val="5"/>
      <w:numFmt w:val="decimal"/>
      <w:lvlText w:val="%1."/>
      <w:lvlJc w:val="left"/>
      <w:pPr>
        <w:ind w:left="678" w:hanging="447"/>
        <w:jc w:val="left"/>
      </w:pPr>
      <w:rPr>
        <w:rFonts w:ascii="Century" w:eastAsia="Century" w:hAnsi="Century" w:cs="Century" w:hint="default"/>
        <w:b/>
        <w:bCs/>
        <w:w w:val="99"/>
        <w:sz w:val="24"/>
        <w:szCs w:val="24"/>
        <w:lang w:val="en-US" w:eastAsia="en-US" w:bidi="en-US"/>
      </w:rPr>
    </w:lvl>
    <w:lvl w:ilvl="1" w:tplc="7E62D9A2">
      <w:numFmt w:val="bullet"/>
      <w:lvlText w:val=""/>
      <w:lvlJc w:val="left"/>
      <w:pPr>
        <w:ind w:left="2118" w:hanging="360"/>
      </w:pPr>
      <w:rPr>
        <w:rFonts w:ascii="Wingdings" w:eastAsia="Wingdings" w:hAnsi="Wingdings" w:cs="Wingdings" w:hint="default"/>
        <w:color w:val="C00000"/>
        <w:w w:val="100"/>
        <w:sz w:val="24"/>
        <w:szCs w:val="24"/>
        <w:lang w:val="en-US" w:eastAsia="en-US" w:bidi="en-US"/>
      </w:rPr>
    </w:lvl>
    <w:lvl w:ilvl="2" w:tplc="B52A9902">
      <w:numFmt w:val="bullet"/>
      <w:lvlText w:val="•"/>
      <w:lvlJc w:val="left"/>
      <w:pPr>
        <w:ind w:left="3069" w:hanging="360"/>
      </w:pPr>
      <w:rPr>
        <w:rFonts w:hint="default"/>
        <w:lang w:val="en-US" w:eastAsia="en-US" w:bidi="en-US"/>
      </w:rPr>
    </w:lvl>
    <w:lvl w:ilvl="3" w:tplc="77AC7FE8">
      <w:numFmt w:val="bullet"/>
      <w:lvlText w:val="•"/>
      <w:lvlJc w:val="left"/>
      <w:pPr>
        <w:ind w:left="4019" w:hanging="360"/>
      </w:pPr>
      <w:rPr>
        <w:rFonts w:hint="default"/>
        <w:lang w:val="en-US" w:eastAsia="en-US" w:bidi="en-US"/>
      </w:rPr>
    </w:lvl>
    <w:lvl w:ilvl="4" w:tplc="4B70A09A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en-US"/>
      </w:rPr>
    </w:lvl>
    <w:lvl w:ilvl="5" w:tplc="DED8B50E">
      <w:numFmt w:val="bullet"/>
      <w:lvlText w:val="•"/>
      <w:lvlJc w:val="left"/>
      <w:pPr>
        <w:ind w:left="5918" w:hanging="360"/>
      </w:pPr>
      <w:rPr>
        <w:rFonts w:hint="default"/>
        <w:lang w:val="en-US" w:eastAsia="en-US" w:bidi="en-US"/>
      </w:rPr>
    </w:lvl>
    <w:lvl w:ilvl="6" w:tplc="51965628"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en-US"/>
      </w:rPr>
    </w:lvl>
    <w:lvl w:ilvl="7" w:tplc="D51ACE5E">
      <w:numFmt w:val="bullet"/>
      <w:lvlText w:val="•"/>
      <w:lvlJc w:val="left"/>
      <w:pPr>
        <w:ind w:left="7817" w:hanging="360"/>
      </w:pPr>
      <w:rPr>
        <w:rFonts w:hint="default"/>
        <w:lang w:val="en-US" w:eastAsia="en-US" w:bidi="en-US"/>
      </w:rPr>
    </w:lvl>
    <w:lvl w:ilvl="8" w:tplc="88127E8A">
      <w:numFmt w:val="bullet"/>
      <w:lvlText w:val="•"/>
      <w:lvlJc w:val="left"/>
      <w:pPr>
        <w:ind w:left="8767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358901E0"/>
    <w:multiLevelType w:val="multilevel"/>
    <w:tmpl w:val="D396D6F4"/>
    <w:lvl w:ilvl="0">
      <w:start w:val="4"/>
      <w:numFmt w:val="decimal"/>
      <w:lvlText w:val="%1"/>
      <w:lvlJc w:val="left"/>
      <w:pPr>
        <w:ind w:left="2056" w:hanging="67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2056" w:hanging="670"/>
        <w:jc w:val="left"/>
      </w:pPr>
      <w:rPr>
        <w:rFonts w:hint="default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2056" w:hanging="670"/>
        <w:jc w:val="left"/>
      </w:pPr>
      <w:rPr>
        <w:rFonts w:ascii="Century" w:eastAsia="Century" w:hAnsi="Century" w:cs="Century" w:hint="default"/>
        <w:b/>
        <w:bCs/>
        <w:w w:val="99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4641" w:hanging="67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502" w:hanging="67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63" w:hanging="67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223" w:hanging="67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84" w:hanging="67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945" w:hanging="670"/>
      </w:pPr>
      <w:rPr>
        <w:rFonts w:hint="default"/>
        <w:lang w:val="en-US" w:eastAsia="en-US" w:bidi="en-US"/>
      </w:rPr>
    </w:lvl>
  </w:abstractNum>
  <w:abstractNum w:abstractNumId="11" w15:restartNumberingAfterBreak="0">
    <w:nsid w:val="3EB03967"/>
    <w:multiLevelType w:val="hybridMultilevel"/>
    <w:tmpl w:val="EB8AAA72"/>
    <w:lvl w:ilvl="0" w:tplc="4F1EA28C">
      <w:start w:val="5"/>
      <w:numFmt w:val="decimal"/>
      <w:lvlText w:val="%1."/>
      <w:lvlJc w:val="left"/>
      <w:pPr>
        <w:ind w:left="1667" w:hanging="269"/>
        <w:jc w:val="left"/>
      </w:pPr>
      <w:rPr>
        <w:rFonts w:ascii="Century" w:eastAsia="Century" w:hAnsi="Century" w:cs="Century" w:hint="default"/>
        <w:b/>
        <w:bCs/>
        <w:w w:val="99"/>
        <w:sz w:val="24"/>
        <w:szCs w:val="24"/>
        <w:lang w:val="en-US" w:eastAsia="en-US" w:bidi="en-US"/>
      </w:rPr>
    </w:lvl>
    <w:lvl w:ilvl="1" w:tplc="738886E6">
      <w:numFmt w:val="bullet"/>
      <w:lvlText w:val=""/>
      <w:lvlJc w:val="left"/>
      <w:pPr>
        <w:ind w:left="2118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BC12B4FE">
      <w:numFmt w:val="bullet"/>
      <w:lvlText w:val="•"/>
      <w:lvlJc w:val="left"/>
      <w:pPr>
        <w:ind w:left="3069" w:hanging="360"/>
      </w:pPr>
      <w:rPr>
        <w:rFonts w:hint="default"/>
        <w:lang w:val="en-US" w:eastAsia="en-US" w:bidi="en-US"/>
      </w:rPr>
    </w:lvl>
    <w:lvl w:ilvl="3" w:tplc="F4925018">
      <w:numFmt w:val="bullet"/>
      <w:lvlText w:val="•"/>
      <w:lvlJc w:val="left"/>
      <w:pPr>
        <w:ind w:left="4019" w:hanging="360"/>
      </w:pPr>
      <w:rPr>
        <w:rFonts w:hint="default"/>
        <w:lang w:val="en-US" w:eastAsia="en-US" w:bidi="en-US"/>
      </w:rPr>
    </w:lvl>
    <w:lvl w:ilvl="4" w:tplc="2A5A051C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en-US"/>
      </w:rPr>
    </w:lvl>
    <w:lvl w:ilvl="5" w:tplc="5210A36E">
      <w:numFmt w:val="bullet"/>
      <w:lvlText w:val="•"/>
      <w:lvlJc w:val="left"/>
      <w:pPr>
        <w:ind w:left="5918" w:hanging="360"/>
      </w:pPr>
      <w:rPr>
        <w:rFonts w:hint="default"/>
        <w:lang w:val="en-US" w:eastAsia="en-US" w:bidi="en-US"/>
      </w:rPr>
    </w:lvl>
    <w:lvl w:ilvl="6" w:tplc="542479D6"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en-US"/>
      </w:rPr>
    </w:lvl>
    <w:lvl w:ilvl="7" w:tplc="9968C6FA">
      <w:numFmt w:val="bullet"/>
      <w:lvlText w:val="•"/>
      <w:lvlJc w:val="left"/>
      <w:pPr>
        <w:ind w:left="7817" w:hanging="360"/>
      </w:pPr>
      <w:rPr>
        <w:rFonts w:hint="default"/>
        <w:lang w:val="en-US" w:eastAsia="en-US" w:bidi="en-US"/>
      </w:rPr>
    </w:lvl>
    <w:lvl w:ilvl="8" w:tplc="15909564">
      <w:numFmt w:val="bullet"/>
      <w:lvlText w:val="•"/>
      <w:lvlJc w:val="left"/>
      <w:pPr>
        <w:ind w:left="8767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41767AEC"/>
    <w:multiLevelType w:val="hybridMultilevel"/>
    <w:tmpl w:val="1CC4D472"/>
    <w:lvl w:ilvl="0" w:tplc="9912DF08">
      <w:start w:val="1"/>
      <w:numFmt w:val="decimal"/>
      <w:lvlText w:val="%1."/>
      <w:lvlJc w:val="left"/>
      <w:pPr>
        <w:ind w:left="678" w:hanging="379"/>
        <w:jc w:val="left"/>
      </w:pPr>
      <w:rPr>
        <w:rFonts w:ascii="Century" w:eastAsia="Century" w:hAnsi="Century" w:cs="Century" w:hint="default"/>
        <w:spacing w:val="-23"/>
        <w:w w:val="100"/>
        <w:sz w:val="24"/>
        <w:szCs w:val="24"/>
        <w:lang w:val="en-US" w:eastAsia="en-US" w:bidi="en-US"/>
      </w:rPr>
    </w:lvl>
    <w:lvl w:ilvl="1" w:tplc="F62C7894">
      <w:numFmt w:val="bullet"/>
      <w:lvlText w:val="•"/>
      <w:lvlJc w:val="left"/>
      <w:pPr>
        <w:ind w:left="1678" w:hanging="379"/>
      </w:pPr>
      <w:rPr>
        <w:rFonts w:hint="default"/>
        <w:lang w:val="en-US" w:eastAsia="en-US" w:bidi="en-US"/>
      </w:rPr>
    </w:lvl>
    <w:lvl w:ilvl="2" w:tplc="4BA45CF2">
      <w:numFmt w:val="bullet"/>
      <w:lvlText w:val="•"/>
      <w:lvlJc w:val="left"/>
      <w:pPr>
        <w:ind w:left="2677" w:hanging="379"/>
      </w:pPr>
      <w:rPr>
        <w:rFonts w:hint="default"/>
        <w:lang w:val="en-US" w:eastAsia="en-US" w:bidi="en-US"/>
      </w:rPr>
    </w:lvl>
    <w:lvl w:ilvl="3" w:tplc="1270BAE2">
      <w:numFmt w:val="bullet"/>
      <w:lvlText w:val="•"/>
      <w:lvlJc w:val="left"/>
      <w:pPr>
        <w:ind w:left="3675" w:hanging="379"/>
      </w:pPr>
      <w:rPr>
        <w:rFonts w:hint="default"/>
        <w:lang w:val="en-US" w:eastAsia="en-US" w:bidi="en-US"/>
      </w:rPr>
    </w:lvl>
    <w:lvl w:ilvl="4" w:tplc="044C4A40">
      <w:numFmt w:val="bullet"/>
      <w:lvlText w:val="•"/>
      <w:lvlJc w:val="left"/>
      <w:pPr>
        <w:ind w:left="4674" w:hanging="379"/>
      </w:pPr>
      <w:rPr>
        <w:rFonts w:hint="default"/>
        <w:lang w:val="en-US" w:eastAsia="en-US" w:bidi="en-US"/>
      </w:rPr>
    </w:lvl>
    <w:lvl w:ilvl="5" w:tplc="F19464BA">
      <w:numFmt w:val="bullet"/>
      <w:lvlText w:val="•"/>
      <w:lvlJc w:val="left"/>
      <w:pPr>
        <w:ind w:left="5673" w:hanging="379"/>
      </w:pPr>
      <w:rPr>
        <w:rFonts w:hint="default"/>
        <w:lang w:val="en-US" w:eastAsia="en-US" w:bidi="en-US"/>
      </w:rPr>
    </w:lvl>
    <w:lvl w:ilvl="6" w:tplc="BCD4CBFA">
      <w:numFmt w:val="bullet"/>
      <w:lvlText w:val="•"/>
      <w:lvlJc w:val="left"/>
      <w:pPr>
        <w:ind w:left="6671" w:hanging="379"/>
      </w:pPr>
      <w:rPr>
        <w:rFonts w:hint="default"/>
        <w:lang w:val="en-US" w:eastAsia="en-US" w:bidi="en-US"/>
      </w:rPr>
    </w:lvl>
    <w:lvl w:ilvl="7" w:tplc="C29A11A6">
      <w:numFmt w:val="bullet"/>
      <w:lvlText w:val="•"/>
      <w:lvlJc w:val="left"/>
      <w:pPr>
        <w:ind w:left="7670" w:hanging="379"/>
      </w:pPr>
      <w:rPr>
        <w:rFonts w:hint="default"/>
        <w:lang w:val="en-US" w:eastAsia="en-US" w:bidi="en-US"/>
      </w:rPr>
    </w:lvl>
    <w:lvl w:ilvl="8" w:tplc="7908CEC6">
      <w:numFmt w:val="bullet"/>
      <w:lvlText w:val="•"/>
      <w:lvlJc w:val="left"/>
      <w:pPr>
        <w:ind w:left="8669" w:hanging="379"/>
      </w:pPr>
      <w:rPr>
        <w:rFonts w:hint="default"/>
        <w:lang w:val="en-US" w:eastAsia="en-US" w:bidi="en-US"/>
      </w:rPr>
    </w:lvl>
  </w:abstractNum>
  <w:abstractNum w:abstractNumId="13" w15:restartNumberingAfterBreak="0">
    <w:nsid w:val="4C372C93"/>
    <w:multiLevelType w:val="hybridMultilevel"/>
    <w:tmpl w:val="92B0138C"/>
    <w:lvl w:ilvl="0" w:tplc="61AC68AE">
      <w:start w:val="1"/>
      <w:numFmt w:val="decimal"/>
      <w:lvlText w:val="%1."/>
      <w:lvlJc w:val="left"/>
      <w:pPr>
        <w:ind w:left="678" w:hanging="454"/>
        <w:jc w:val="left"/>
      </w:pPr>
      <w:rPr>
        <w:rFonts w:ascii="Century" w:eastAsia="Century" w:hAnsi="Century" w:cs="Century" w:hint="default"/>
        <w:spacing w:val="-17"/>
        <w:w w:val="100"/>
        <w:sz w:val="24"/>
        <w:szCs w:val="24"/>
        <w:lang w:val="en-US" w:eastAsia="en-US" w:bidi="en-US"/>
      </w:rPr>
    </w:lvl>
    <w:lvl w:ilvl="1" w:tplc="575266B2">
      <w:numFmt w:val="bullet"/>
      <w:lvlText w:val="•"/>
      <w:lvlJc w:val="left"/>
      <w:pPr>
        <w:ind w:left="1678" w:hanging="454"/>
      </w:pPr>
      <w:rPr>
        <w:rFonts w:hint="default"/>
        <w:lang w:val="en-US" w:eastAsia="en-US" w:bidi="en-US"/>
      </w:rPr>
    </w:lvl>
    <w:lvl w:ilvl="2" w:tplc="481CA878">
      <w:numFmt w:val="bullet"/>
      <w:lvlText w:val="•"/>
      <w:lvlJc w:val="left"/>
      <w:pPr>
        <w:ind w:left="2677" w:hanging="454"/>
      </w:pPr>
      <w:rPr>
        <w:rFonts w:hint="default"/>
        <w:lang w:val="en-US" w:eastAsia="en-US" w:bidi="en-US"/>
      </w:rPr>
    </w:lvl>
    <w:lvl w:ilvl="3" w:tplc="8B76B994">
      <w:numFmt w:val="bullet"/>
      <w:lvlText w:val="•"/>
      <w:lvlJc w:val="left"/>
      <w:pPr>
        <w:ind w:left="3675" w:hanging="454"/>
      </w:pPr>
      <w:rPr>
        <w:rFonts w:hint="default"/>
        <w:lang w:val="en-US" w:eastAsia="en-US" w:bidi="en-US"/>
      </w:rPr>
    </w:lvl>
    <w:lvl w:ilvl="4" w:tplc="D5DAA4D0">
      <w:numFmt w:val="bullet"/>
      <w:lvlText w:val="•"/>
      <w:lvlJc w:val="left"/>
      <w:pPr>
        <w:ind w:left="4674" w:hanging="454"/>
      </w:pPr>
      <w:rPr>
        <w:rFonts w:hint="default"/>
        <w:lang w:val="en-US" w:eastAsia="en-US" w:bidi="en-US"/>
      </w:rPr>
    </w:lvl>
    <w:lvl w:ilvl="5" w:tplc="613CA22C">
      <w:numFmt w:val="bullet"/>
      <w:lvlText w:val="•"/>
      <w:lvlJc w:val="left"/>
      <w:pPr>
        <w:ind w:left="5673" w:hanging="454"/>
      </w:pPr>
      <w:rPr>
        <w:rFonts w:hint="default"/>
        <w:lang w:val="en-US" w:eastAsia="en-US" w:bidi="en-US"/>
      </w:rPr>
    </w:lvl>
    <w:lvl w:ilvl="6" w:tplc="F6B4F658">
      <w:numFmt w:val="bullet"/>
      <w:lvlText w:val="•"/>
      <w:lvlJc w:val="left"/>
      <w:pPr>
        <w:ind w:left="6671" w:hanging="454"/>
      </w:pPr>
      <w:rPr>
        <w:rFonts w:hint="default"/>
        <w:lang w:val="en-US" w:eastAsia="en-US" w:bidi="en-US"/>
      </w:rPr>
    </w:lvl>
    <w:lvl w:ilvl="7" w:tplc="15A48340">
      <w:numFmt w:val="bullet"/>
      <w:lvlText w:val="•"/>
      <w:lvlJc w:val="left"/>
      <w:pPr>
        <w:ind w:left="7670" w:hanging="454"/>
      </w:pPr>
      <w:rPr>
        <w:rFonts w:hint="default"/>
        <w:lang w:val="en-US" w:eastAsia="en-US" w:bidi="en-US"/>
      </w:rPr>
    </w:lvl>
    <w:lvl w:ilvl="8" w:tplc="ACB65690">
      <w:numFmt w:val="bullet"/>
      <w:lvlText w:val="•"/>
      <w:lvlJc w:val="left"/>
      <w:pPr>
        <w:ind w:left="8669" w:hanging="454"/>
      </w:pPr>
      <w:rPr>
        <w:rFonts w:hint="default"/>
        <w:lang w:val="en-US" w:eastAsia="en-US" w:bidi="en-US"/>
      </w:rPr>
    </w:lvl>
  </w:abstractNum>
  <w:abstractNum w:abstractNumId="14" w15:restartNumberingAfterBreak="0">
    <w:nsid w:val="50C2576A"/>
    <w:multiLevelType w:val="hybridMultilevel"/>
    <w:tmpl w:val="8C1C88EC"/>
    <w:lvl w:ilvl="0" w:tplc="70E8F010">
      <w:start w:val="1"/>
      <w:numFmt w:val="decimal"/>
      <w:lvlText w:val="%1."/>
      <w:lvlJc w:val="left"/>
      <w:pPr>
        <w:ind w:left="678" w:hanging="307"/>
        <w:jc w:val="left"/>
      </w:pPr>
      <w:rPr>
        <w:rFonts w:ascii="Century" w:eastAsia="Century" w:hAnsi="Century" w:cs="Century" w:hint="default"/>
        <w:spacing w:val="-34"/>
        <w:w w:val="96"/>
        <w:sz w:val="24"/>
        <w:szCs w:val="24"/>
        <w:lang w:val="en-US" w:eastAsia="en-US" w:bidi="en-US"/>
      </w:rPr>
    </w:lvl>
    <w:lvl w:ilvl="1" w:tplc="5C2C9754">
      <w:numFmt w:val="bullet"/>
      <w:lvlText w:val="•"/>
      <w:lvlJc w:val="left"/>
      <w:pPr>
        <w:ind w:left="1678" w:hanging="307"/>
      </w:pPr>
      <w:rPr>
        <w:rFonts w:hint="default"/>
        <w:lang w:val="en-US" w:eastAsia="en-US" w:bidi="en-US"/>
      </w:rPr>
    </w:lvl>
    <w:lvl w:ilvl="2" w:tplc="D88289E6">
      <w:numFmt w:val="bullet"/>
      <w:lvlText w:val="•"/>
      <w:lvlJc w:val="left"/>
      <w:pPr>
        <w:ind w:left="2677" w:hanging="307"/>
      </w:pPr>
      <w:rPr>
        <w:rFonts w:hint="default"/>
        <w:lang w:val="en-US" w:eastAsia="en-US" w:bidi="en-US"/>
      </w:rPr>
    </w:lvl>
    <w:lvl w:ilvl="3" w:tplc="D55CDC62">
      <w:numFmt w:val="bullet"/>
      <w:lvlText w:val="•"/>
      <w:lvlJc w:val="left"/>
      <w:pPr>
        <w:ind w:left="3675" w:hanging="307"/>
      </w:pPr>
      <w:rPr>
        <w:rFonts w:hint="default"/>
        <w:lang w:val="en-US" w:eastAsia="en-US" w:bidi="en-US"/>
      </w:rPr>
    </w:lvl>
    <w:lvl w:ilvl="4" w:tplc="39666BCE">
      <w:numFmt w:val="bullet"/>
      <w:lvlText w:val="•"/>
      <w:lvlJc w:val="left"/>
      <w:pPr>
        <w:ind w:left="4674" w:hanging="307"/>
      </w:pPr>
      <w:rPr>
        <w:rFonts w:hint="default"/>
        <w:lang w:val="en-US" w:eastAsia="en-US" w:bidi="en-US"/>
      </w:rPr>
    </w:lvl>
    <w:lvl w:ilvl="5" w:tplc="2B96A3B2">
      <w:numFmt w:val="bullet"/>
      <w:lvlText w:val="•"/>
      <w:lvlJc w:val="left"/>
      <w:pPr>
        <w:ind w:left="5673" w:hanging="307"/>
      </w:pPr>
      <w:rPr>
        <w:rFonts w:hint="default"/>
        <w:lang w:val="en-US" w:eastAsia="en-US" w:bidi="en-US"/>
      </w:rPr>
    </w:lvl>
    <w:lvl w:ilvl="6" w:tplc="6CB61102">
      <w:numFmt w:val="bullet"/>
      <w:lvlText w:val="•"/>
      <w:lvlJc w:val="left"/>
      <w:pPr>
        <w:ind w:left="6671" w:hanging="307"/>
      </w:pPr>
      <w:rPr>
        <w:rFonts w:hint="default"/>
        <w:lang w:val="en-US" w:eastAsia="en-US" w:bidi="en-US"/>
      </w:rPr>
    </w:lvl>
    <w:lvl w:ilvl="7" w:tplc="B75CC7BE">
      <w:numFmt w:val="bullet"/>
      <w:lvlText w:val="•"/>
      <w:lvlJc w:val="left"/>
      <w:pPr>
        <w:ind w:left="7670" w:hanging="307"/>
      </w:pPr>
      <w:rPr>
        <w:rFonts w:hint="default"/>
        <w:lang w:val="en-US" w:eastAsia="en-US" w:bidi="en-US"/>
      </w:rPr>
    </w:lvl>
    <w:lvl w:ilvl="8" w:tplc="51ACC23E">
      <w:numFmt w:val="bullet"/>
      <w:lvlText w:val="•"/>
      <w:lvlJc w:val="left"/>
      <w:pPr>
        <w:ind w:left="8669" w:hanging="307"/>
      </w:pPr>
      <w:rPr>
        <w:rFonts w:hint="default"/>
        <w:lang w:val="en-US" w:eastAsia="en-US" w:bidi="en-US"/>
      </w:rPr>
    </w:lvl>
  </w:abstractNum>
  <w:abstractNum w:abstractNumId="15" w15:restartNumberingAfterBreak="0">
    <w:nsid w:val="5E7E4631"/>
    <w:multiLevelType w:val="hybridMultilevel"/>
    <w:tmpl w:val="2D56AE2C"/>
    <w:lvl w:ilvl="0" w:tplc="7F2C24A0">
      <w:start w:val="4"/>
      <w:numFmt w:val="decimal"/>
      <w:lvlText w:val="%1."/>
      <w:lvlJc w:val="left"/>
      <w:pPr>
        <w:ind w:left="678" w:hanging="341"/>
        <w:jc w:val="left"/>
      </w:pPr>
      <w:rPr>
        <w:rFonts w:ascii="Century" w:eastAsia="Century" w:hAnsi="Century" w:cs="Century" w:hint="default"/>
        <w:b/>
        <w:bCs/>
        <w:w w:val="99"/>
        <w:sz w:val="24"/>
        <w:szCs w:val="24"/>
        <w:lang w:val="en-US" w:eastAsia="en-US" w:bidi="en-US"/>
      </w:rPr>
    </w:lvl>
    <w:lvl w:ilvl="1" w:tplc="6C4AB4BE">
      <w:numFmt w:val="bullet"/>
      <w:lvlText w:val=""/>
      <w:lvlJc w:val="left"/>
      <w:pPr>
        <w:ind w:left="2106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8DD25E86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3" w:tplc="AE42B210">
      <w:numFmt w:val="bullet"/>
      <w:lvlText w:val="•"/>
      <w:lvlJc w:val="left"/>
      <w:pPr>
        <w:ind w:left="4003" w:hanging="360"/>
      </w:pPr>
      <w:rPr>
        <w:rFonts w:hint="default"/>
        <w:lang w:val="en-US" w:eastAsia="en-US" w:bidi="en-US"/>
      </w:rPr>
    </w:lvl>
    <w:lvl w:ilvl="4" w:tplc="8CFC2890">
      <w:numFmt w:val="bullet"/>
      <w:lvlText w:val="•"/>
      <w:lvlJc w:val="left"/>
      <w:pPr>
        <w:ind w:left="4955" w:hanging="360"/>
      </w:pPr>
      <w:rPr>
        <w:rFonts w:hint="default"/>
        <w:lang w:val="en-US" w:eastAsia="en-US" w:bidi="en-US"/>
      </w:rPr>
    </w:lvl>
    <w:lvl w:ilvl="5" w:tplc="7840B3DC">
      <w:numFmt w:val="bullet"/>
      <w:lvlText w:val="•"/>
      <w:lvlJc w:val="left"/>
      <w:pPr>
        <w:ind w:left="5907" w:hanging="360"/>
      </w:pPr>
      <w:rPr>
        <w:rFonts w:hint="default"/>
        <w:lang w:val="en-US" w:eastAsia="en-US" w:bidi="en-US"/>
      </w:rPr>
    </w:lvl>
    <w:lvl w:ilvl="6" w:tplc="6CC077B2">
      <w:numFmt w:val="bullet"/>
      <w:lvlText w:val="•"/>
      <w:lvlJc w:val="left"/>
      <w:pPr>
        <w:ind w:left="6859" w:hanging="360"/>
      </w:pPr>
      <w:rPr>
        <w:rFonts w:hint="default"/>
        <w:lang w:val="en-US" w:eastAsia="en-US" w:bidi="en-US"/>
      </w:rPr>
    </w:lvl>
    <w:lvl w:ilvl="7" w:tplc="7FBA9E58">
      <w:numFmt w:val="bullet"/>
      <w:lvlText w:val="•"/>
      <w:lvlJc w:val="left"/>
      <w:pPr>
        <w:ind w:left="7810" w:hanging="360"/>
      </w:pPr>
      <w:rPr>
        <w:rFonts w:hint="default"/>
        <w:lang w:val="en-US" w:eastAsia="en-US" w:bidi="en-US"/>
      </w:rPr>
    </w:lvl>
    <w:lvl w:ilvl="8" w:tplc="3AF40048">
      <w:numFmt w:val="bullet"/>
      <w:lvlText w:val="•"/>
      <w:lvlJc w:val="left"/>
      <w:pPr>
        <w:ind w:left="8762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61611149"/>
    <w:multiLevelType w:val="hybridMultilevel"/>
    <w:tmpl w:val="96B04ACA"/>
    <w:lvl w:ilvl="0" w:tplc="B39CE2D4">
      <w:numFmt w:val="bullet"/>
      <w:lvlText w:val=""/>
      <w:lvlJc w:val="left"/>
      <w:pPr>
        <w:ind w:left="1398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79C4D904">
      <w:numFmt w:val="bullet"/>
      <w:lvlText w:val="•"/>
      <w:lvlJc w:val="left"/>
      <w:pPr>
        <w:ind w:left="2326" w:hanging="360"/>
      </w:pPr>
      <w:rPr>
        <w:rFonts w:hint="default"/>
        <w:lang w:val="en-US" w:eastAsia="en-US" w:bidi="en-US"/>
      </w:rPr>
    </w:lvl>
    <w:lvl w:ilvl="2" w:tplc="021C50B8">
      <w:numFmt w:val="bullet"/>
      <w:lvlText w:val="•"/>
      <w:lvlJc w:val="left"/>
      <w:pPr>
        <w:ind w:left="3253" w:hanging="360"/>
      </w:pPr>
      <w:rPr>
        <w:rFonts w:hint="default"/>
        <w:lang w:val="en-US" w:eastAsia="en-US" w:bidi="en-US"/>
      </w:rPr>
    </w:lvl>
    <w:lvl w:ilvl="3" w:tplc="1DF6EA92">
      <w:numFmt w:val="bullet"/>
      <w:lvlText w:val="•"/>
      <w:lvlJc w:val="left"/>
      <w:pPr>
        <w:ind w:left="4179" w:hanging="360"/>
      </w:pPr>
      <w:rPr>
        <w:rFonts w:hint="default"/>
        <w:lang w:val="en-US" w:eastAsia="en-US" w:bidi="en-US"/>
      </w:rPr>
    </w:lvl>
    <w:lvl w:ilvl="4" w:tplc="6C3CBEFA">
      <w:numFmt w:val="bullet"/>
      <w:lvlText w:val="•"/>
      <w:lvlJc w:val="left"/>
      <w:pPr>
        <w:ind w:left="5106" w:hanging="360"/>
      </w:pPr>
      <w:rPr>
        <w:rFonts w:hint="default"/>
        <w:lang w:val="en-US" w:eastAsia="en-US" w:bidi="en-US"/>
      </w:rPr>
    </w:lvl>
    <w:lvl w:ilvl="5" w:tplc="2C8A34CE">
      <w:numFmt w:val="bullet"/>
      <w:lvlText w:val="•"/>
      <w:lvlJc w:val="left"/>
      <w:pPr>
        <w:ind w:left="6033" w:hanging="360"/>
      </w:pPr>
      <w:rPr>
        <w:rFonts w:hint="default"/>
        <w:lang w:val="en-US" w:eastAsia="en-US" w:bidi="en-US"/>
      </w:rPr>
    </w:lvl>
    <w:lvl w:ilvl="6" w:tplc="208CE9B2">
      <w:numFmt w:val="bullet"/>
      <w:lvlText w:val="•"/>
      <w:lvlJc w:val="left"/>
      <w:pPr>
        <w:ind w:left="6959" w:hanging="360"/>
      </w:pPr>
      <w:rPr>
        <w:rFonts w:hint="default"/>
        <w:lang w:val="en-US" w:eastAsia="en-US" w:bidi="en-US"/>
      </w:rPr>
    </w:lvl>
    <w:lvl w:ilvl="7" w:tplc="F20650CC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en-US"/>
      </w:rPr>
    </w:lvl>
    <w:lvl w:ilvl="8" w:tplc="025A7624">
      <w:numFmt w:val="bullet"/>
      <w:lvlText w:val="•"/>
      <w:lvlJc w:val="left"/>
      <w:pPr>
        <w:ind w:left="8813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69BB7304"/>
    <w:multiLevelType w:val="hybridMultilevel"/>
    <w:tmpl w:val="84ECF2F4"/>
    <w:lvl w:ilvl="0" w:tplc="1A184A1C">
      <w:start w:val="1"/>
      <w:numFmt w:val="decimal"/>
      <w:lvlText w:val="%1."/>
      <w:lvlJc w:val="left"/>
      <w:pPr>
        <w:ind w:left="678" w:hanging="458"/>
        <w:jc w:val="left"/>
      </w:pPr>
      <w:rPr>
        <w:rFonts w:ascii="Century" w:eastAsia="Century" w:hAnsi="Century" w:cs="Century" w:hint="default"/>
        <w:spacing w:val="-12"/>
        <w:w w:val="100"/>
        <w:sz w:val="24"/>
        <w:szCs w:val="24"/>
        <w:lang w:val="en-US" w:eastAsia="en-US" w:bidi="en-US"/>
      </w:rPr>
    </w:lvl>
    <w:lvl w:ilvl="1" w:tplc="95A69422">
      <w:numFmt w:val="bullet"/>
      <w:lvlText w:val="•"/>
      <w:lvlJc w:val="left"/>
      <w:pPr>
        <w:ind w:left="1678" w:hanging="458"/>
      </w:pPr>
      <w:rPr>
        <w:rFonts w:hint="default"/>
        <w:lang w:val="en-US" w:eastAsia="en-US" w:bidi="en-US"/>
      </w:rPr>
    </w:lvl>
    <w:lvl w:ilvl="2" w:tplc="72466030">
      <w:numFmt w:val="bullet"/>
      <w:lvlText w:val="•"/>
      <w:lvlJc w:val="left"/>
      <w:pPr>
        <w:ind w:left="2677" w:hanging="458"/>
      </w:pPr>
      <w:rPr>
        <w:rFonts w:hint="default"/>
        <w:lang w:val="en-US" w:eastAsia="en-US" w:bidi="en-US"/>
      </w:rPr>
    </w:lvl>
    <w:lvl w:ilvl="3" w:tplc="79D8EC76">
      <w:numFmt w:val="bullet"/>
      <w:lvlText w:val="•"/>
      <w:lvlJc w:val="left"/>
      <w:pPr>
        <w:ind w:left="3675" w:hanging="458"/>
      </w:pPr>
      <w:rPr>
        <w:rFonts w:hint="default"/>
        <w:lang w:val="en-US" w:eastAsia="en-US" w:bidi="en-US"/>
      </w:rPr>
    </w:lvl>
    <w:lvl w:ilvl="4" w:tplc="06F414F6">
      <w:numFmt w:val="bullet"/>
      <w:lvlText w:val="•"/>
      <w:lvlJc w:val="left"/>
      <w:pPr>
        <w:ind w:left="4674" w:hanging="458"/>
      </w:pPr>
      <w:rPr>
        <w:rFonts w:hint="default"/>
        <w:lang w:val="en-US" w:eastAsia="en-US" w:bidi="en-US"/>
      </w:rPr>
    </w:lvl>
    <w:lvl w:ilvl="5" w:tplc="60B0BB22">
      <w:numFmt w:val="bullet"/>
      <w:lvlText w:val="•"/>
      <w:lvlJc w:val="left"/>
      <w:pPr>
        <w:ind w:left="5673" w:hanging="458"/>
      </w:pPr>
      <w:rPr>
        <w:rFonts w:hint="default"/>
        <w:lang w:val="en-US" w:eastAsia="en-US" w:bidi="en-US"/>
      </w:rPr>
    </w:lvl>
    <w:lvl w:ilvl="6" w:tplc="B136121A">
      <w:numFmt w:val="bullet"/>
      <w:lvlText w:val="•"/>
      <w:lvlJc w:val="left"/>
      <w:pPr>
        <w:ind w:left="6671" w:hanging="458"/>
      </w:pPr>
      <w:rPr>
        <w:rFonts w:hint="default"/>
        <w:lang w:val="en-US" w:eastAsia="en-US" w:bidi="en-US"/>
      </w:rPr>
    </w:lvl>
    <w:lvl w:ilvl="7" w:tplc="DD84B3F0">
      <w:numFmt w:val="bullet"/>
      <w:lvlText w:val="•"/>
      <w:lvlJc w:val="left"/>
      <w:pPr>
        <w:ind w:left="7670" w:hanging="458"/>
      </w:pPr>
      <w:rPr>
        <w:rFonts w:hint="default"/>
        <w:lang w:val="en-US" w:eastAsia="en-US" w:bidi="en-US"/>
      </w:rPr>
    </w:lvl>
    <w:lvl w:ilvl="8" w:tplc="6E7036A2">
      <w:numFmt w:val="bullet"/>
      <w:lvlText w:val="•"/>
      <w:lvlJc w:val="left"/>
      <w:pPr>
        <w:ind w:left="8669" w:hanging="458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17"/>
  </w:num>
  <w:num w:numId="5">
    <w:abstractNumId w:val="9"/>
  </w:num>
  <w:num w:numId="6">
    <w:abstractNumId w:val="2"/>
  </w:num>
  <w:num w:numId="7">
    <w:abstractNumId w:val="8"/>
  </w:num>
  <w:num w:numId="8">
    <w:abstractNumId w:val="11"/>
  </w:num>
  <w:num w:numId="9">
    <w:abstractNumId w:val="12"/>
  </w:num>
  <w:num w:numId="10">
    <w:abstractNumId w:val="3"/>
  </w:num>
  <w:num w:numId="11">
    <w:abstractNumId w:val="16"/>
  </w:num>
  <w:num w:numId="12">
    <w:abstractNumId w:val="15"/>
  </w:num>
  <w:num w:numId="13">
    <w:abstractNumId w:val="6"/>
  </w:num>
  <w:num w:numId="14">
    <w:abstractNumId w:val="1"/>
  </w:num>
  <w:num w:numId="15">
    <w:abstractNumId w:val="5"/>
  </w:num>
  <w:num w:numId="16">
    <w:abstractNumId w:val="14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91433"/>
    <w:rsid w:val="005D3361"/>
    <w:rsid w:val="00691433"/>
    <w:rsid w:val="00A8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5:docId w15:val="{8E975ABF-2F42-490B-8C44-E457E0C1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entury" w:eastAsia="Century" w:hAnsi="Century" w:cs="Century"/>
      <w:lang w:bidi="en-US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Heading2">
    <w:name w:val="heading 2"/>
    <w:basedOn w:val="Normal"/>
    <w:uiPriority w:val="1"/>
    <w:qFormat/>
    <w:pPr>
      <w:ind w:left="678" w:right="1059" w:firstLine="719"/>
      <w:jc w:val="both"/>
      <w:outlineLvl w:val="1"/>
    </w:pPr>
    <w:rPr>
      <w:i/>
      <w:sz w:val="25"/>
      <w:szCs w:val="25"/>
    </w:rPr>
  </w:style>
  <w:style w:type="paragraph" w:styleId="Heading3">
    <w:name w:val="heading 3"/>
    <w:basedOn w:val="Normal"/>
    <w:uiPriority w:val="1"/>
    <w:qFormat/>
    <w:pPr>
      <w:spacing w:before="90"/>
      <w:ind w:left="678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78" w:firstLine="72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117" Type="http://schemas.openxmlformats.org/officeDocument/2006/relationships/image" Target="media/image87.png"/><Relationship Id="rId21" Type="http://schemas.openxmlformats.org/officeDocument/2006/relationships/image" Target="media/image4.png"/><Relationship Id="rId42" Type="http://schemas.openxmlformats.org/officeDocument/2006/relationships/image" Target="media/image25.png"/><Relationship Id="rId47" Type="http://schemas.openxmlformats.org/officeDocument/2006/relationships/hyperlink" Target="http://mc.government.bg/files/1609_240_kontzeptzia_za_bki.pdf" TargetMode="External"/><Relationship Id="rId63" Type="http://schemas.openxmlformats.org/officeDocument/2006/relationships/image" Target="media/image41.png"/><Relationship Id="rId68" Type="http://schemas.openxmlformats.org/officeDocument/2006/relationships/image" Target="media/image46.png"/><Relationship Id="rId84" Type="http://schemas.openxmlformats.org/officeDocument/2006/relationships/hyperlink" Target="https://dv.parliament.bg/DVWeb/showMaterialDV.jsp%3Bjsessionid%3DBA0F105955488E4448B5AA6421C6F5FF?idMat=163938" TargetMode="External"/><Relationship Id="rId89" Type="http://schemas.openxmlformats.org/officeDocument/2006/relationships/footer" Target="footer7.xml"/><Relationship Id="rId112" Type="http://schemas.openxmlformats.org/officeDocument/2006/relationships/image" Target="media/image82.png"/><Relationship Id="rId16" Type="http://schemas.openxmlformats.org/officeDocument/2006/relationships/image" Target="media/image1.png"/><Relationship Id="rId107" Type="http://schemas.openxmlformats.org/officeDocument/2006/relationships/image" Target="media/image77.png"/><Relationship Id="rId11" Type="http://schemas.openxmlformats.org/officeDocument/2006/relationships/footer" Target="footer2.xml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53" Type="http://schemas.openxmlformats.org/officeDocument/2006/relationships/image" Target="media/image31.png"/><Relationship Id="rId58" Type="http://schemas.openxmlformats.org/officeDocument/2006/relationships/image" Target="media/image36.png"/><Relationship Id="rId74" Type="http://schemas.openxmlformats.org/officeDocument/2006/relationships/image" Target="media/image52.png"/><Relationship Id="rId79" Type="http://schemas.openxmlformats.org/officeDocument/2006/relationships/image" Target="media/image57.png"/><Relationship Id="rId102" Type="http://schemas.openxmlformats.org/officeDocument/2006/relationships/image" Target="media/image72.png"/><Relationship Id="rId5" Type="http://schemas.openxmlformats.org/officeDocument/2006/relationships/footnotes" Target="footnotes.xml"/><Relationship Id="rId90" Type="http://schemas.openxmlformats.org/officeDocument/2006/relationships/image" Target="media/image61.png"/><Relationship Id="rId95" Type="http://schemas.openxmlformats.org/officeDocument/2006/relationships/image" Target="media/image65.png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43" Type="http://schemas.openxmlformats.org/officeDocument/2006/relationships/image" Target="media/image26.png"/><Relationship Id="rId48" Type="http://schemas.openxmlformats.org/officeDocument/2006/relationships/hyperlink" Target="http://mc.government.bg/files/5495_Strategy_culture_.pdf" TargetMode="External"/><Relationship Id="rId64" Type="http://schemas.openxmlformats.org/officeDocument/2006/relationships/image" Target="media/image42.png"/><Relationship Id="rId69" Type="http://schemas.openxmlformats.org/officeDocument/2006/relationships/image" Target="media/image47.png"/><Relationship Id="rId113" Type="http://schemas.openxmlformats.org/officeDocument/2006/relationships/image" Target="media/image83.png"/><Relationship Id="rId118" Type="http://schemas.openxmlformats.org/officeDocument/2006/relationships/fontTable" Target="fontTable.xml"/><Relationship Id="rId80" Type="http://schemas.openxmlformats.org/officeDocument/2006/relationships/image" Target="media/image58.png"/><Relationship Id="rId85" Type="http://schemas.openxmlformats.org/officeDocument/2006/relationships/hyperlink" Target="https://dv.parliament.bg/DVWeb/showMaterialDV.jsp%3Bjsessionid%3DBA0F105955488E4448B5AA6421C6F5FF?idMat=163938" TargetMode="External"/><Relationship Id="rId12" Type="http://schemas.openxmlformats.org/officeDocument/2006/relationships/footer" Target="footer3.xml"/><Relationship Id="rId17" Type="http://schemas.openxmlformats.org/officeDocument/2006/relationships/image" Target="media/image2.png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59" Type="http://schemas.openxmlformats.org/officeDocument/2006/relationships/image" Target="media/image37.png"/><Relationship Id="rId103" Type="http://schemas.openxmlformats.org/officeDocument/2006/relationships/image" Target="media/image73.png"/><Relationship Id="rId108" Type="http://schemas.openxmlformats.org/officeDocument/2006/relationships/image" Target="media/image78.png"/><Relationship Id="rId54" Type="http://schemas.openxmlformats.org/officeDocument/2006/relationships/image" Target="media/image32.png"/><Relationship Id="rId70" Type="http://schemas.openxmlformats.org/officeDocument/2006/relationships/image" Target="media/image48.png"/><Relationship Id="rId75" Type="http://schemas.openxmlformats.org/officeDocument/2006/relationships/image" Target="media/image53.png"/><Relationship Id="rId91" Type="http://schemas.openxmlformats.org/officeDocument/2006/relationships/image" Target="media/image62.png"/><Relationship Id="rId96" Type="http://schemas.openxmlformats.org/officeDocument/2006/relationships/image" Target="media/image6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49" Type="http://schemas.openxmlformats.org/officeDocument/2006/relationships/hyperlink" Target="https://parliament.bg/pub/PK/370119954-06-1075.pdf" TargetMode="External"/><Relationship Id="rId114" Type="http://schemas.openxmlformats.org/officeDocument/2006/relationships/image" Target="media/image84.png"/><Relationship Id="rId119" Type="http://schemas.openxmlformats.org/officeDocument/2006/relationships/theme" Target="theme/theme1.xml"/><Relationship Id="rId10" Type="http://schemas.openxmlformats.org/officeDocument/2006/relationships/hyperlink" Target="https://parliament.bg/bg/plenaryst/ns/52/ID/10525" TargetMode="External"/><Relationship Id="rId31" Type="http://schemas.openxmlformats.org/officeDocument/2006/relationships/image" Target="media/image14.png"/><Relationship Id="rId44" Type="http://schemas.openxmlformats.org/officeDocument/2006/relationships/image" Target="media/image27.png"/><Relationship Id="rId52" Type="http://schemas.openxmlformats.org/officeDocument/2006/relationships/image" Target="media/image30.png"/><Relationship Id="rId60" Type="http://schemas.openxmlformats.org/officeDocument/2006/relationships/image" Target="media/image38.png"/><Relationship Id="rId65" Type="http://schemas.openxmlformats.org/officeDocument/2006/relationships/image" Target="media/image43.png"/><Relationship Id="rId73" Type="http://schemas.openxmlformats.org/officeDocument/2006/relationships/image" Target="media/image51.png"/><Relationship Id="rId78" Type="http://schemas.openxmlformats.org/officeDocument/2006/relationships/image" Target="media/image56.png"/><Relationship Id="rId81" Type="http://schemas.openxmlformats.org/officeDocument/2006/relationships/image" Target="media/image59.png"/><Relationship Id="rId86" Type="http://schemas.openxmlformats.org/officeDocument/2006/relationships/hyperlink" Target="https://bg-patriarshia.bg/dioceses" TargetMode="External"/><Relationship Id="rId94" Type="http://schemas.openxmlformats.org/officeDocument/2006/relationships/image" Target="media/image64.png"/><Relationship Id="rId99" Type="http://schemas.openxmlformats.org/officeDocument/2006/relationships/image" Target="media/image69.png"/><Relationship Id="rId101" Type="http://schemas.openxmlformats.org/officeDocument/2006/relationships/image" Target="media/image7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yperlink" Target="https://www.strategy.bg/StrategicDocuments/View.aspx?Id=938" TargetMode="External"/><Relationship Id="rId18" Type="http://schemas.openxmlformats.org/officeDocument/2006/relationships/image" Target="media/image3.png"/><Relationship Id="rId39" Type="http://schemas.openxmlformats.org/officeDocument/2006/relationships/image" Target="media/image22.png"/><Relationship Id="rId109" Type="http://schemas.openxmlformats.org/officeDocument/2006/relationships/image" Target="media/image79.png"/><Relationship Id="rId34" Type="http://schemas.openxmlformats.org/officeDocument/2006/relationships/image" Target="media/image17.png"/><Relationship Id="rId50" Type="http://schemas.openxmlformats.org/officeDocument/2006/relationships/footer" Target="footer6.xml"/><Relationship Id="rId55" Type="http://schemas.openxmlformats.org/officeDocument/2006/relationships/image" Target="media/image33.png"/><Relationship Id="rId76" Type="http://schemas.openxmlformats.org/officeDocument/2006/relationships/image" Target="media/image54.png"/><Relationship Id="rId97" Type="http://schemas.openxmlformats.org/officeDocument/2006/relationships/image" Target="media/image67.png"/><Relationship Id="rId104" Type="http://schemas.openxmlformats.org/officeDocument/2006/relationships/image" Target="media/image74.png"/><Relationship Id="rId7" Type="http://schemas.openxmlformats.org/officeDocument/2006/relationships/hyperlink" Target="https://bit.ly/3BLb5fV" TargetMode="External"/><Relationship Id="rId71" Type="http://schemas.openxmlformats.org/officeDocument/2006/relationships/image" Target="media/image49.png"/><Relationship Id="rId92" Type="http://schemas.openxmlformats.org/officeDocument/2006/relationships/footer" Target="footer8.xml"/><Relationship Id="rId2" Type="http://schemas.openxmlformats.org/officeDocument/2006/relationships/styles" Target="styles.xml"/><Relationship Id="rId29" Type="http://schemas.openxmlformats.org/officeDocument/2006/relationships/image" Target="media/image12.png"/><Relationship Id="rId24" Type="http://schemas.openxmlformats.org/officeDocument/2006/relationships/image" Target="media/image7.pn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66" Type="http://schemas.openxmlformats.org/officeDocument/2006/relationships/image" Target="media/image44.png"/><Relationship Id="rId87" Type="http://schemas.openxmlformats.org/officeDocument/2006/relationships/hyperlink" Target="https://www.bulgariandiocese.org/parishdirectory" TargetMode="External"/><Relationship Id="rId110" Type="http://schemas.openxmlformats.org/officeDocument/2006/relationships/image" Target="media/image80.png"/><Relationship Id="rId115" Type="http://schemas.openxmlformats.org/officeDocument/2006/relationships/image" Target="media/image85.png"/><Relationship Id="rId61" Type="http://schemas.openxmlformats.org/officeDocument/2006/relationships/image" Target="media/image39.png"/><Relationship Id="rId82" Type="http://schemas.openxmlformats.org/officeDocument/2006/relationships/image" Target="media/image60.png"/><Relationship Id="rId19" Type="http://schemas.openxmlformats.org/officeDocument/2006/relationships/footer" Target="footer4.xml"/><Relationship Id="rId14" Type="http://schemas.openxmlformats.org/officeDocument/2006/relationships/hyperlink" Target="https://www.eurochicago.com/2012/06/strategiya-za-balgarite/" TargetMode="External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56" Type="http://schemas.openxmlformats.org/officeDocument/2006/relationships/image" Target="media/image34.png"/><Relationship Id="rId77" Type="http://schemas.openxmlformats.org/officeDocument/2006/relationships/image" Target="media/image55.png"/><Relationship Id="rId100" Type="http://schemas.openxmlformats.org/officeDocument/2006/relationships/image" Target="media/image70.png"/><Relationship Id="rId105" Type="http://schemas.openxmlformats.org/officeDocument/2006/relationships/image" Target="media/image75.png"/><Relationship Id="rId8" Type="http://schemas.openxmlformats.org/officeDocument/2006/relationships/header" Target="header1.xml"/><Relationship Id="rId51" Type="http://schemas.openxmlformats.org/officeDocument/2006/relationships/image" Target="media/image29.png"/><Relationship Id="rId72" Type="http://schemas.openxmlformats.org/officeDocument/2006/relationships/image" Target="media/image50.png"/><Relationship Id="rId93" Type="http://schemas.openxmlformats.org/officeDocument/2006/relationships/image" Target="media/image63.png"/><Relationship Id="rId98" Type="http://schemas.openxmlformats.org/officeDocument/2006/relationships/image" Target="media/image68.png"/><Relationship Id="rId3" Type="http://schemas.openxmlformats.org/officeDocument/2006/relationships/settings" Target="settings.xml"/><Relationship Id="rId25" Type="http://schemas.openxmlformats.org/officeDocument/2006/relationships/image" Target="media/image8.png"/><Relationship Id="rId46" Type="http://schemas.openxmlformats.org/officeDocument/2006/relationships/hyperlink" Target="http://mc.government.bg/page.php?p=98&amp;amp;s=99&amp;amp;sp=0&amp;amp;t=0&amp;amp;z=0" TargetMode="External"/><Relationship Id="rId67" Type="http://schemas.openxmlformats.org/officeDocument/2006/relationships/image" Target="media/image45.png"/><Relationship Id="rId116" Type="http://schemas.openxmlformats.org/officeDocument/2006/relationships/image" Target="media/image86.png"/><Relationship Id="rId20" Type="http://schemas.openxmlformats.org/officeDocument/2006/relationships/footer" Target="footer5.xml"/><Relationship Id="rId41" Type="http://schemas.openxmlformats.org/officeDocument/2006/relationships/image" Target="media/image24.png"/><Relationship Id="rId62" Type="http://schemas.openxmlformats.org/officeDocument/2006/relationships/image" Target="media/image40.png"/><Relationship Id="rId83" Type="http://schemas.openxmlformats.org/officeDocument/2006/relationships/hyperlink" Target="http://veroizpovedania.government.bg/functions" TargetMode="External"/><Relationship Id="rId88" Type="http://schemas.openxmlformats.org/officeDocument/2006/relationships/hyperlink" Target="https://bulchurch.org/en/" TargetMode="External"/><Relationship Id="rId111" Type="http://schemas.openxmlformats.org/officeDocument/2006/relationships/image" Target="media/image81.png"/><Relationship Id="rId15" Type="http://schemas.openxmlformats.org/officeDocument/2006/relationships/hyperlink" Target="https://www.strategy.bg/StrategicDocuments/View.aspx?Id=938" TargetMode="External"/><Relationship Id="rId36" Type="http://schemas.openxmlformats.org/officeDocument/2006/relationships/image" Target="media/image19.png"/><Relationship Id="rId57" Type="http://schemas.openxmlformats.org/officeDocument/2006/relationships/image" Target="media/image35.png"/><Relationship Id="rId106" Type="http://schemas.openxmlformats.org/officeDocument/2006/relationships/image" Target="media/image7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iament.bg/bg/ncpi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iament.bg/bg/ncpi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iament.bg/bg/ncpi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iament.bg/bg/ncpi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iament.bg/bg/ncpi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iament.bg/bg/ncpi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iament.bg/bg/ncpi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iament.bg/bg/nc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8145</Words>
  <Characters>46431</Characters>
  <Application>Microsoft Office Word</Application>
  <DocSecurity>0</DocSecurity>
  <Lines>386</Lines>
  <Paragraphs>108</Paragraphs>
  <ScaleCrop>false</ScaleCrop>
  <Company>HP Inc.</Company>
  <LinksUpToDate>false</LinksUpToDate>
  <CharactersWithSpaces>54468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на Доклад за последваща оценка на въздействието</dc:title>
  <dc:subject>Наименование на проекта на акт</dc:subject>
  <dc:creator>Teodora Angelova</dc:creator>
  <cp:lastModifiedBy>Антоний Станимиров</cp:lastModifiedBy>
  <cp:revision>2</cp:revision>
  <dcterms:created xsi:type="dcterms:W3CDTF">2024-05-09T11:04:00Z</dcterms:created>
  <dcterms:modified xsi:type="dcterms:W3CDTF">2024-05-09T11:04:00Z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2024-05-09T00:00:00Z</vt:filetime>
  </property>
</Properties>
</file>